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612657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4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F738F4">
        <w:rPr>
          <w:b/>
          <w:sz w:val="36"/>
          <w:szCs w:val="36"/>
        </w:rPr>
        <w:t>STIXCLEAR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Default="00F738F4" w:rsidP="00B2509C">
      <w:r>
        <w:t>Substrate:</w:t>
      </w:r>
      <w:r>
        <w:tab/>
        <w:t>Anodized Aluminium</w:t>
      </w:r>
    </w:p>
    <w:p w:rsidR="00F738F4" w:rsidRPr="00B2509C" w:rsidRDefault="00F738F4" w:rsidP="00B2509C">
      <w:r>
        <w:t>Primer:</w:t>
      </w:r>
      <w:r>
        <w:tab/>
      </w:r>
      <w:r>
        <w:tab/>
        <w:t>No primer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025"/>
      </w:tblGrid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F738F4" w:rsidRDefault="00F738F4" w:rsidP="00016722">
            <w:pPr>
              <w:rPr>
                <w:rFonts w:cs="Calibri"/>
                <w:b/>
              </w:rPr>
            </w:pPr>
            <w:r w:rsidRPr="00F738F4">
              <w:rPr>
                <w:rFonts w:cs="Calibri"/>
                <w:b/>
              </w:rPr>
              <w:t xml:space="preserve">STIXALL CRYSTAL CLEAR </w:t>
            </w:r>
          </w:p>
          <w:p w:rsidR="009222EE" w:rsidRPr="00C5701D" w:rsidRDefault="009222EE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F738F4">
              <w:rPr>
                <w:rFonts w:cs="Calibri"/>
                <w:b/>
              </w:rPr>
              <w:t>STIXCLEAR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5F56EF">
              <w:rPr>
                <w:rFonts w:cs="Calibri"/>
                <w:b/>
              </w:rPr>
              <w:t>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2757EF" w:rsidP="002757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</w:t>
            </w:r>
            <w:r w:rsidR="00842F63">
              <w:rPr>
                <w:rFonts w:cs="Calibri"/>
                <w:b/>
              </w:rPr>
              <w:t xml:space="preserve"> Notified Body No. </w:t>
            </w:r>
            <w:r>
              <w:rPr>
                <w:rFonts w:cs="Calibri"/>
                <w:b/>
              </w:rPr>
              <w:t>1213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EXT-INT</w:t>
            </w:r>
            <w:r w:rsidR="00016722">
              <w:rPr>
                <w:rFonts w:cs="Calibri"/>
                <w:b/>
                <w:sz w:val="20"/>
                <w:szCs w:val="20"/>
              </w:rPr>
              <w:t>-CC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0E305A" w:rsidP="002757E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F20L</w:t>
            </w:r>
            <w:r w:rsidR="00BE568A">
              <w:rPr>
                <w:rFonts w:cs="Calibri"/>
                <w:b/>
                <w:sz w:val="20"/>
                <w:szCs w:val="20"/>
              </w:rPr>
              <w:t>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F738F4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Loss of Volume ISO10563</w:t>
            </w:r>
          </w:p>
        </w:tc>
        <w:tc>
          <w:tcPr>
            <w:tcW w:w="0" w:type="auto"/>
          </w:tcPr>
          <w:p w:rsidR="00617096" w:rsidRPr="00C5701D" w:rsidRDefault="00016722" w:rsidP="00BE568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</w:t>
            </w:r>
            <w:r w:rsidR="00BE568A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Adhesion/cohesion properties </w:t>
            </w:r>
            <w:r w:rsidR="00016722">
              <w:rPr>
                <w:rFonts w:cs="Calibri"/>
                <w:sz w:val="20"/>
                <w:szCs w:val="20"/>
              </w:rPr>
              <w:t xml:space="preserve">at maintained extension </w:t>
            </w:r>
            <w:r>
              <w:rPr>
                <w:rFonts w:cs="Calibri"/>
                <w:sz w:val="20"/>
                <w:szCs w:val="20"/>
              </w:rPr>
              <w:t>after water immersion (23°C) ISO 1059</w:t>
            </w:r>
            <w:r w:rsidR="0001672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016722" w:rsidRDefault="00016722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(-30°C)</w:t>
            </w:r>
          </w:p>
        </w:tc>
        <w:tc>
          <w:tcPr>
            <w:tcW w:w="0" w:type="auto"/>
          </w:tcPr>
          <w:p w:rsidR="00016722" w:rsidRDefault="002757EF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842F63" w:rsidRDefault="00842F63" w:rsidP="002757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F738F4" w:rsidRDefault="00F738F4" w:rsidP="00617096">
      <w:pPr>
        <w:tabs>
          <w:tab w:val="left" w:pos="6345"/>
        </w:tabs>
      </w:pPr>
    </w:p>
    <w:p w:rsidR="00F738F4" w:rsidRDefault="00F738F4" w:rsidP="00F738F4">
      <w:r>
        <w:t>Substrate:</w:t>
      </w:r>
      <w:r>
        <w:tab/>
        <w:t>Anodized Aluminium</w:t>
      </w:r>
    </w:p>
    <w:p w:rsidR="00F738F4" w:rsidRPr="00B2509C" w:rsidRDefault="00F738F4" w:rsidP="00F738F4">
      <w:r>
        <w:t>Primer:</w:t>
      </w:r>
      <w:r>
        <w:tab/>
      </w:r>
      <w:r>
        <w:tab/>
        <w:t>No primer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5043"/>
      </w:tblGrid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1. Identification Code</w:t>
            </w:r>
          </w:p>
        </w:tc>
        <w:tc>
          <w:tcPr>
            <w:tcW w:w="0" w:type="auto"/>
          </w:tcPr>
          <w:p w:rsidR="00F738F4" w:rsidRDefault="00F738F4" w:rsidP="00F738F4">
            <w:pPr>
              <w:rPr>
                <w:rFonts w:cs="Calibri"/>
                <w:b/>
              </w:rPr>
            </w:pPr>
            <w:r w:rsidRPr="00F738F4">
              <w:rPr>
                <w:rFonts w:cs="Calibri"/>
                <w:b/>
              </w:rPr>
              <w:t xml:space="preserve">STIXALL CRYSTAL CLEAR </w:t>
            </w:r>
          </w:p>
          <w:p w:rsidR="008D7055" w:rsidRPr="00C5701D" w:rsidRDefault="00F738F4" w:rsidP="00F738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Codes: STIXCLEAR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2. Type, Batch and/or Serial Number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 For batch number - see packaging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3. Intended use</w:t>
            </w:r>
          </w:p>
        </w:tc>
        <w:tc>
          <w:tcPr>
            <w:tcW w:w="0" w:type="auto"/>
          </w:tcPr>
          <w:p w:rsidR="008D7055" w:rsidRPr="00C5701D" w:rsidRDefault="008D7055" w:rsidP="008D70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3: Sealants for Sanitary elements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4. Manufacturer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>horpe Way, Leeds, LS9</w:t>
            </w:r>
            <w:r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5. Authorised Representative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6. Assessment and Verification of Constancy of Performance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>
              <w:rPr>
                <w:rFonts w:cs="Calibri"/>
                <w:b/>
              </w:rPr>
              <w:t xml:space="preserve"> 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7. Notified Body and Tasks</w:t>
            </w:r>
          </w:p>
        </w:tc>
        <w:tc>
          <w:tcPr>
            <w:tcW w:w="0" w:type="auto"/>
          </w:tcPr>
          <w:p w:rsidR="008D7055" w:rsidRPr="00C5701D" w:rsidRDefault="002757EF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 Notified Body No. 1213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>
              <w:rPr>
                <w:rFonts w:cs="Calibri"/>
              </w:rPr>
              <w:t>European T</w:t>
            </w:r>
            <w:r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  <w:gridSpan w:val="2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Declared Performance                </w:t>
            </w:r>
            <w:r>
              <w:rPr>
                <w:rFonts w:cs="Calibri"/>
              </w:rPr>
              <w:t xml:space="preserve">                           </w:t>
            </w:r>
            <w:r w:rsidRPr="00C5701D">
              <w:rPr>
                <w:rFonts w:cs="Calibri"/>
                <w:b/>
              </w:rPr>
              <w:t>TO EN</w:t>
            </w:r>
            <w:r>
              <w:rPr>
                <w:rFonts w:cs="Calibri"/>
                <w:b/>
              </w:rPr>
              <w:t xml:space="preserve">15651-3 (2012)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Type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8D7055" w:rsidRPr="00C5701D" w:rsidRDefault="00BE568A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  <w:r w:rsidR="002757EF">
              <w:rPr>
                <w:rFonts w:cs="Calibri"/>
                <w:b/>
                <w:sz w:val="20"/>
                <w:szCs w:val="20"/>
              </w:rPr>
              <w:t>S1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8D7055" w:rsidRPr="00C5701D" w:rsidRDefault="00F738F4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Class 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8D7055" w:rsidRPr="00C5701D" w:rsidRDefault="00BE568A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≤2</w:t>
            </w:r>
            <w:r w:rsidR="008D7055">
              <w:rPr>
                <w:rFonts w:cs="Calibri"/>
                <w:b/>
                <w:sz w:val="20"/>
                <w:szCs w:val="20"/>
              </w:rPr>
              <w:t>0%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after water immersion (23°C) ISO 10590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Action of the microorganisms : Intensity of growth ISO 846, method B</w:t>
            </w:r>
          </w:p>
        </w:tc>
        <w:tc>
          <w:tcPr>
            <w:tcW w:w="0" w:type="auto"/>
          </w:tcPr>
          <w:p w:rsidR="008D7055" w:rsidRDefault="002757EF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2757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>Signed:         I. G. So</w:t>
      </w:r>
      <w:r w:rsidR="00E560B1">
        <w:t xml:space="preserve">utherington </w:t>
      </w:r>
      <w:r w:rsidR="00034EA0">
        <w:t>–</w:t>
      </w:r>
      <w:r w:rsidR="00E560B1">
        <w:t xml:space="preserve"> </w:t>
      </w:r>
      <w:r w:rsidR="00034EA0">
        <w:t>Head of Technical</w:t>
      </w:r>
    </w:p>
    <w:p w:rsidR="002B37C1" w:rsidRDefault="00612657" w:rsidP="00617096">
      <w:pPr>
        <w:tabs>
          <w:tab w:val="left" w:pos="6345"/>
        </w:tabs>
      </w:pPr>
      <w:r w:rsidRPr="005C0936"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3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Pr="00617096" w:rsidRDefault="002B37C1" w:rsidP="00617096">
      <w:pPr>
        <w:tabs>
          <w:tab w:val="left" w:pos="6345"/>
        </w:tabs>
      </w:pPr>
      <w:r>
        <w:t xml:space="preserve">Dated:  Leeds, </w:t>
      </w:r>
      <w:r w:rsidR="00F738F4">
        <w:t>19/5/14</w:t>
      </w:r>
    </w:p>
    <w:sectPr w:rsidR="002B37C1" w:rsidRPr="00617096" w:rsidSect="006E011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52" w:rsidRDefault="00C23252" w:rsidP="00B2509C">
      <w:pPr>
        <w:spacing w:after="0" w:line="240" w:lineRule="auto"/>
      </w:pPr>
      <w:r>
        <w:separator/>
      </w:r>
    </w:p>
  </w:endnote>
  <w:endnote w:type="continuationSeparator" w:id="0">
    <w:p w:rsidR="00C23252" w:rsidRDefault="00C23252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612657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52" w:rsidRDefault="00C23252" w:rsidP="00B2509C">
      <w:pPr>
        <w:spacing w:after="0" w:line="240" w:lineRule="auto"/>
      </w:pPr>
      <w:r>
        <w:separator/>
      </w:r>
    </w:p>
  </w:footnote>
  <w:footnote w:type="continuationSeparator" w:id="0">
    <w:p w:rsidR="00C23252" w:rsidRDefault="00C23252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01672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2657">
      <w:rPr>
        <w:noProof/>
      </w:rPr>
      <w:t>2</w:t>
    </w:r>
    <w:r>
      <w:fldChar w:fldCharType="end"/>
    </w:r>
    <w:r>
      <w:t xml:space="preserve"> of </w:t>
    </w:r>
    <w:fldSimple w:instr=" NUMPAGES  ">
      <w:r w:rsidR="00612657">
        <w:rPr>
          <w:noProof/>
        </w:rPr>
        <w:t>3</w:t>
      </w:r>
    </w:fldSimple>
  </w:p>
  <w:p w:rsidR="00016722" w:rsidRDefault="00612657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9A4MPnT/290nUfdlUYcsZCRvNnO7mXR1mTBK9NpnAupNsNM6OH3G4FdH04YSHO8xElzSBmLC8FKcTsDRNzf/g==" w:salt="6dLJkcTWKcLvRFFjFDEj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16722"/>
    <w:rsid w:val="0003208D"/>
    <w:rsid w:val="00034EA0"/>
    <w:rsid w:val="000540A8"/>
    <w:rsid w:val="000540EE"/>
    <w:rsid w:val="000E305A"/>
    <w:rsid w:val="001601BD"/>
    <w:rsid w:val="00165DEC"/>
    <w:rsid w:val="001A3BE0"/>
    <w:rsid w:val="001B07B8"/>
    <w:rsid w:val="001B13F8"/>
    <w:rsid w:val="001D18D7"/>
    <w:rsid w:val="001D6834"/>
    <w:rsid w:val="0020619F"/>
    <w:rsid w:val="00210059"/>
    <w:rsid w:val="00231CAA"/>
    <w:rsid w:val="002757EF"/>
    <w:rsid w:val="002B37C1"/>
    <w:rsid w:val="002F4C46"/>
    <w:rsid w:val="003916A0"/>
    <w:rsid w:val="0039273D"/>
    <w:rsid w:val="003A78F9"/>
    <w:rsid w:val="00417428"/>
    <w:rsid w:val="004A23EF"/>
    <w:rsid w:val="004D0A56"/>
    <w:rsid w:val="0051304E"/>
    <w:rsid w:val="005538C6"/>
    <w:rsid w:val="00556530"/>
    <w:rsid w:val="00557CF5"/>
    <w:rsid w:val="005B1B9A"/>
    <w:rsid w:val="005C0936"/>
    <w:rsid w:val="005F56EF"/>
    <w:rsid w:val="0060589A"/>
    <w:rsid w:val="00612657"/>
    <w:rsid w:val="00617096"/>
    <w:rsid w:val="00676D99"/>
    <w:rsid w:val="006E0113"/>
    <w:rsid w:val="0070120C"/>
    <w:rsid w:val="00786B65"/>
    <w:rsid w:val="007A4E25"/>
    <w:rsid w:val="007F5787"/>
    <w:rsid w:val="00842F63"/>
    <w:rsid w:val="0085671A"/>
    <w:rsid w:val="0087099B"/>
    <w:rsid w:val="008D7055"/>
    <w:rsid w:val="009222EE"/>
    <w:rsid w:val="00933859"/>
    <w:rsid w:val="009604A7"/>
    <w:rsid w:val="00A471CA"/>
    <w:rsid w:val="00B2509C"/>
    <w:rsid w:val="00B42330"/>
    <w:rsid w:val="00BE568A"/>
    <w:rsid w:val="00C23252"/>
    <w:rsid w:val="00C47D01"/>
    <w:rsid w:val="00C5701D"/>
    <w:rsid w:val="00CE69E3"/>
    <w:rsid w:val="00D5432F"/>
    <w:rsid w:val="00E31BA2"/>
    <w:rsid w:val="00E560B1"/>
    <w:rsid w:val="00E607E8"/>
    <w:rsid w:val="00E65AD6"/>
    <w:rsid w:val="00EE58F0"/>
    <w:rsid w:val="00EF5C49"/>
    <w:rsid w:val="00F6436A"/>
    <w:rsid w:val="00F738F4"/>
    <w:rsid w:val="00FA1A3F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33E6A-84B1-4DB4-9427-62CF4A7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2503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2016-11-29T09:25:00Z</dcterms:created>
  <dcterms:modified xsi:type="dcterms:W3CDTF">2016-11-29T09:25:00Z</dcterms:modified>
</cp:coreProperties>
</file>