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C0478A" w:rsidRDefault="00E83D49" w:rsidP="000B262A">
      <w:pPr>
        <w:rPr>
          <w:rFonts w:ascii="Calibri" w:hAnsi="Calibri"/>
        </w:rPr>
      </w:pPr>
      <w:bookmarkStart w:id="0" w:name="_GoBack"/>
      <w:bookmarkEnd w:id="0"/>
      <w:r w:rsidRPr="00C0478A">
        <w:rPr>
          <w:rFonts w:ascii="Calibri" w:hAnsi="Calibri"/>
          <w:noProof/>
          <w:lang w:val="en-GB"/>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333399"/>
                        </a:solidFill>
                        <a:ln w="25400">
                          <a:solidFill>
                            <a:srgbClr val="3333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11A" w:rsidRPr="00664A63" w:rsidRDefault="0013311A" w:rsidP="00664A63">
                            <w:pPr>
                              <w:jc w:val="center"/>
                              <w:rPr>
                                <w:rFonts w:ascii="Calibri" w:hAnsi="Calibri"/>
                                <w:color w:val="FFFFFF"/>
                              </w:rPr>
                            </w:pPr>
                            <w:r w:rsidRPr="00664A63">
                              <w:rPr>
                                <w:rFonts w:ascii="Calibri" w:hAnsi="Calibri"/>
                                <w:b/>
                                <w:color w:val="FFFFFF"/>
                                <w:sz w:val="24"/>
                              </w:rPr>
                              <w:t xml:space="preserve">EVERFLEX </w:t>
                            </w:r>
                            <w:r w:rsidR="006306DD">
                              <w:rPr>
                                <w:rFonts w:ascii="Calibri" w:hAnsi="Calibri"/>
                                <w:b/>
                                <w:color w:val="FFFFFF"/>
                                <w:sz w:val="24"/>
                              </w:rPr>
                              <w:t>LEADMATE SILICONE</w:t>
                            </w:r>
                          </w:p>
                          <w:p w:rsidR="0013311A" w:rsidRPr="00F57224" w:rsidRDefault="0013311A" w:rsidP="00F5722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" fillcolor="#339" strokecolor="#339" strokeweight="2pt">
                <v:textbox inset="1pt,1pt,1pt,1pt">
                  <w:txbxContent>
                    <w:p w:rsidR="0013311A" w:rsidRPr="00664A63" w:rsidRDefault="0013311A" w:rsidP="00664A63">
                      <w:pPr>
                        <w:jc w:val="center"/>
                        <w:rPr>
                          <w:rFonts w:ascii="Calibri" w:hAnsi="Calibri"/>
                          <w:color w:val="FFFFFF"/>
                        </w:rPr>
                      </w:pPr>
                      <w:r w:rsidRPr="00664A63">
                        <w:rPr>
                          <w:rFonts w:ascii="Calibri" w:hAnsi="Calibri"/>
                          <w:b/>
                          <w:color w:val="FFFFFF"/>
                          <w:sz w:val="24"/>
                        </w:rPr>
                        <w:t xml:space="preserve">EVERFLEX </w:t>
                      </w:r>
                      <w:r w:rsidR="006306DD">
                        <w:rPr>
                          <w:rFonts w:ascii="Calibri" w:hAnsi="Calibri"/>
                          <w:b/>
                          <w:color w:val="FFFFFF"/>
                          <w:sz w:val="24"/>
                        </w:rPr>
                        <w:t>LEADMATE SILICONE</w:t>
                      </w:r>
                    </w:p>
                    <w:p w:rsidR="0013311A" w:rsidRPr="00F57224" w:rsidRDefault="0013311A" w:rsidP="00F57224"/>
                  </w:txbxContent>
                </v:textbox>
              </v:rect>
            </w:pict>
          </mc:Fallback>
        </mc:AlternateContent>
      </w:r>
    </w:p>
    <w:p w:rsidR="000B262A" w:rsidRPr="00C0478A" w:rsidRDefault="000B262A" w:rsidP="000B262A">
      <w:pPr>
        <w:rPr>
          <w:rFonts w:ascii="Calibri" w:hAnsi="Calibri"/>
        </w:rPr>
      </w:pPr>
    </w:p>
    <w:p w:rsidR="000B262A" w:rsidRPr="00C0478A" w:rsidRDefault="000B262A" w:rsidP="000B262A">
      <w:pPr>
        <w:rPr>
          <w:rFonts w:ascii="Calibri" w:hAnsi="Calibri"/>
        </w:rPr>
      </w:pPr>
    </w:p>
    <w:p w:rsidR="000B262A" w:rsidRPr="00C0478A" w:rsidRDefault="000B262A" w:rsidP="000B262A">
      <w:pPr>
        <w:rPr>
          <w:rFonts w:ascii="Calibri" w:hAnsi="Calibri"/>
        </w:rPr>
      </w:pPr>
    </w:p>
    <w:p w:rsidR="000B262A" w:rsidRPr="00C0478A" w:rsidRDefault="00E83D49" w:rsidP="000B262A">
      <w:pPr>
        <w:rPr>
          <w:rFonts w:ascii="Calibri" w:hAnsi="Calibri"/>
        </w:rPr>
      </w:pPr>
      <w:r>
        <w:rPr>
          <w:rFonts w:ascii="Calibri" w:hAnsi="Calibri"/>
          <w:noProof/>
          <w:lang w:val="en-GB"/>
        </w:rPr>
        <w:drawing>
          <wp:anchor distT="0" distB="0" distL="114300" distR="114300" simplePos="0" relativeHeight="251658240" behindDoc="0" locked="0" layoutInCell="1" allowOverlap="1">
            <wp:simplePos x="0" y="0"/>
            <wp:positionH relativeFrom="column">
              <wp:posOffset>-261620</wp:posOffset>
            </wp:positionH>
            <wp:positionV relativeFrom="paragraph">
              <wp:posOffset>16510</wp:posOffset>
            </wp:positionV>
            <wp:extent cx="1619250" cy="1619250"/>
            <wp:effectExtent l="0" t="0" r="0" b="0"/>
            <wp:wrapSquare wrapText="bothSides"/>
            <wp:docPr id="3" name="Picture 3" descr="LEAD MATE SEA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 MATE SEALA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6DD" w:rsidRDefault="006306DD" w:rsidP="00F57224">
      <w:pPr>
        <w:rPr>
          <w:rFonts w:ascii="Calibri" w:hAnsi="Calibri"/>
          <w:b/>
          <w:color w:val="333399"/>
        </w:rPr>
      </w:pPr>
    </w:p>
    <w:p w:rsidR="006306DD" w:rsidRDefault="006306DD" w:rsidP="00F57224">
      <w:pPr>
        <w:rPr>
          <w:rFonts w:ascii="Calibri" w:hAnsi="Calibri"/>
          <w:b/>
          <w:color w:val="333399"/>
        </w:rPr>
      </w:pPr>
    </w:p>
    <w:tbl>
      <w:tblPr>
        <w:tblpPr w:leftFromText="180" w:rightFromText="180" w:vertAnchor="text" w:horzAnchor="margin" w:tblpXSpec="right" w:tblpY="656"/>
        <w:tblW w:w="0" w:type="auto"/>
        <w:tblBorders>
          <w:insideH w:val="single" w:sz="6" w:space="0" w:color="333399"/>
          <w:insideV w:val="single" w:sz="36" w:space="0" w:color="FFFFFF"/>
        </w:tblBorders>
        <w:shd w:val="clear" w:color="auto" w:fill="C3C3EB"/>
        <w:tblLook w:val="01E0" w:firstRow="1" w:lastRow="1" w:firstColumn="1" w:lastColumn="1" w:noHBand="0" w:noVBand="0"/>
      </w:tblPr>
      <w:tblGrid>
        <w:gridCol w:w="1701"/>
        <w:gridCol w:w="1884"/>
        <w:gridCol w:w="1093"/>
        <w:gridCol w:w="992"/>
      </w:tblGrid>
      <w:tr w:rsidR="006306DD" w:rsidRPr="008E0352" w:rsidTr="00B50138">
        <w:tc>
          <w:tcPr>
            <w:tcW w:w="1701" w:type="dxa"/>
            <w:shd w:val="clear" w:color="auto" w:fill="C3C3EB"/>
            <w:vAlign w:val="center"/>
          </w:tcPr>
          <w:p w:rsidR="006306DD" w:rsidRPr="008E0352" w:rsidRDefault="006306DD" w:rsidP="00B50138">
            <w:pPr>
              <w:jc w:val="center"/>
              <w:rPr>
                <w:rFonts w:ascii="Calibri" w:hAnsi="Calibri"/>
                <w:b/>
                <w:color w:val="333399"/>
              </w:rPr>
            </w:pPr>
            <w:r w:rsidRPr="008E0352">
              <w:rPr>
                <w:rFonts w:ascii="Calibri" w:hAnsi="Calibri"/>
                <w:b/>
                <w:color w:val="333399"/>
              </w:rPr>
              <w:t>Colour</w:t>
            </w:r>
          </w:p>
        </w:tc>
        <w:tc>
          <w:tcPr>
            <w:tcW w:w="1884" w:type="dxa"/>
            <w:shd w:val="clear" w:color="auto" w:fill="C3C3EB"/>
            <w:vAlign w:val="center"/>
          </w:tcPr>
          <w:p w:rsidR="006306DD" w:rsidRPr="008E0352" w:rsidRDefault="006306DD" w:rsidP="00B50138">
            <w:pPr>
              <w:jc w:val="center"/>
              <w:rPr>
                <w:rFonts w:ascii="Calibri" w:hAnsi="Calibri"/>
                <w:b/>
                <w:color w:val="333399"/>
              </w:rPr>
            </w:pPr>
            <w:r w:rsidRPr="008E0352">
              <w:rPr>
                <w:rFonts w:ascii="Calibri" w:hAnsi="Calibri"/>
                <w:b/>
                <w:color w:val="333399"/>
              </w:rPr>
              <w:t>Product Code</w:t>
            </w:r>
          </w:p>
        </w:tc>
        <w:tc>
          <w:tcPr>
            <w:tcW w:w="1093" w:type="dxa"/>
            <w:shd w:val="clear" w:color="auto" w:fill="C3C3EB"/>
            <w:vAlign w:val="center"/>
          </w:tcPr>
          <w:p w:rsidR="006306DD" w:rsidRPr="008E0352" w:rsidRDefault="006306DD" w:rsidP="00B50138">
            <w:pPr>
              <w:jc w:val="center"/>
              <w:rPr>
                <w:rFonts w:ascii="Calibri" w:hAnsi="Calibri"/>
                <w:b/>
                <w:color w:val="333399"/>
              </w:rPr>
            </w:pPr>
            <w:r w:rsidRPr="008E0352">
              <w:rPr>
                <w:rFonts w:ascii="Calibri" w:hAnsi="Calibri"/>
                <w:b/>
                <w:color w:val="333399"/>
              </w:rPr>
              <w:t>Pack Size</w:t>
            </w:r>
          </w:p>
        </w:tc>
        <w:tc>
          <w:tcPr>
            <w:tcW w:w="992" w:type="dxa"/>
            <w:shd w:val="clear" w:color="auto" w:fill="C3C3EB"/>
            <w:vAlign w:val="center"/>
          </w:tcPr>
          <w:p w:rsidR="006306DD" w:rsidRPr="008E0352" w:rsidRDefault="006306DD" w:rsidP="00B50138">
            <w:pPr>
              <w:jc w:val="center"/>
              <w:rPr>
                <w:rFonts w:ascii="Calibri" w:hAnsi="Calibri"/>
                <w:b/>
                <w:color w:val="333399"/>
              </w:rPr>
            </w:pPr>
            <w:r w:rsidRPr="008E0352">
              <w:rPr>
                <w:rFonts w:ascii="Calibri" w:hAnsi="Calibri"/>
                <w:b/>
                <w:color w:val="333399"/>
              </w:rPr>
              <w:t>Box Qty</w:t>
            </w:r>
          </w:p>
        </w:tc>
      </w:tr>
      <w:tr w:rsidR="006306DD" w:rsidRPr="008E0352" w:rsidTr="00B50138">
        <w:tc>
          <w:tcPr>
            <w:tcW w:w="1701" w:type="dxa"/>
            <w:shd w:val="clear" w:color="auto" w:fill="C3C3EB"/>
            <w:vAlign w:val="center"/>
          </w:tcPr>
          <w:p w:rsidR="006306DD" w:rsidRPr="008E0352" w:rsidRDefault="006306DD" w:rsidP="00B50138">
            <w:pPr>
              <w:jc w:val="center"/>
              <w:rPr>
                <w:rFonts w:ascii="Calibri" w:hAnsi="Calibri"/>
              </w:rPr>
            </w:pPr>
            <w:r w:rsidRPr="008E0352">
              <w:rPr>
                <w:rFonts w:ascii="Calibri" w:hAnsi="Calibri"/>
              </w:rPr>
              <w:t>Lead Grey</w:t>
            </w:r>
          </w:p>
        </w:tc>
        <w:tc>
          <w:tcPr>
            <w:tcW w:w="1884" w:type="dxa"/>
            <w:shd w:val="clear" w:color="auto" w:fill="C3C3EB"/>
            <w:vAlign w:val="center"/>
          </w:tcPr>
          <w:p w:rsidR="006306DD" w:rsidRPr="008E0352" w:rsidRDefault="006306DD" w:rsidP="00B50138">
            <w:pPr>
              <w:jc w:val="center"/>
              <w:rPr>
                <w:rFonts w:ascii="Calibri" w:hAnsi="Calibri"/>
              </w:rPr>
            </w:pPr>
            <w:r w:rsidRPr="008E0352">
              <w:rPr>
                <w:rFonts w:ascii="Calibri" w:hAnsi="Calibri"/>
              </w:rPr>
              <w:t>LEAD</w:t>
            </w:r>
          </w:p>
        </w:tc>
        <w:tc>
          <w:tcPr>
            <w:tcW w:w="1093" w:type="dxa"/>
            <w:shd w:val="clear" w:color="auto" w:fill="C3C3EB"/>
            <w:vAlign w:val="center"/>
          </w:tcPr>
          <w:p w:rsidR="006306DD" w:rsidRPr="008E0352" w:rsidRDefault="006306DD" w:rsidP="00B50138">
            <w:pPr>
              <w:jc w:val="center"/>
              <w:rPr>
                <w:rFonts w:ascii="Calibri" w:hAnsi="Calibri"/>
              </w:rPr>
            </w:pPr>
            <w:r w:rsidRPr="008E0352">
              <w:rPr>
                <w:rFonts w:ascii="Calibri" w:hAnsi="Calibri"/>
              </w:rPr>
              <w:t>C3</w:t>
            </w:r>
          </w:p>
        </w:tc>
        <w:tc>
          <w:tcPr>
            <w:tcW w:w="992" w:type="dxa"/>
            <w:shd w:val="clear" w:color="auto" w:fill="C3C3EB"/>
            <w:vAlign w:val="center"/>
          </w:tcPr>
          <w:p w:rsidR="006306DD" w:rsidRPr="008E0352" w:rsidRDefault="006306DD" w:rsidP="00B50138">
            <w:pPr>
              <w:jc w:val="center"/>
              <w:rPr>
                <w:rFonts w:ascii="Calibri" w:hAnsi="Calibri"/>
              </w:rPr>
            </w:pPr>
            <w:r w:rsidRPr="008E0352">
              <w:rPr>
                <w:rFonts w:ascii="Calibri" w:hAnsi="Calibri"/>
              </w:rPr>
              <w:t>25</w:t>
            </w:r>
          </w:p>
        </w:tc>
      </w:tr>
    </w:tbl>
    <w:p w:rsidR="006306DD" w:rsidRDefault="006306DD" w:rsidP="00F57224">
      <w:pPr>
        <w:rPr>
          <w:rFonts w:ascii="Calibri" w:hAnsi="Calibri"/>
          <w:b/>
          <w:color w:val="333399"/>
        </w:rPr>
      </w:pPr>
    </w:p>
    <w:p w:rsidR="006306DD" w:rsidRDefault="006306DD" w:rsidP="00F57224">
      <w:pPr>
        <w:rPr>
          <w:rFonts w:ascii="Calibri" w:hAnsi="Calibri"/>
          <w:b/>
          <w:color w:val="333399"/>
        </w:rPr>
      </w:pPr>
    </w:p>
    <w:p w:rsidR="006306DD" w:rsidRDefault="006306DD" w:rsidP="00F57224">
      <w:pPr>
        <w:rPr>
          <w:rFonts w:ascii="Calibri" w:hAnsi="Calibri"/>
          <w:b/>
          <w:color w:val="333399"/>
        </w:rPr>
      </w:pPr>
    </w:p>
    <w:p w:rsidR="006306DD" w:rsidRDefault="006306DD" w:rsidP="00F57224">
      <w:pPr>
        <w:rPr>
          <w:rFonts w:ascii="Calibri" w:hAnsi="Calibri"/>
          <w:b/>
          <w:color w:val="333399"/>
        </w:rPr>
      </w:pPr>
    </w:p>
    <w:p w:rsidR="006306DD" w:rsidRDefault="006306DD" w:rsidP="00F57224">
      <w:pPr>
        <w:rPr>
          <w:rFonts w:ascii="Calibri" w:hAnsi="Calibri"/>
          <w:b/>
          <w:color w:val="333399"/>
        </w:rPr>
      </w:pPr>
    </w:p>
    <w:p w:rsidR="006306DD" w:rsidRDefault="006306DD" w:rsidP="00F57224">
      <w:pPr>
        <w:rPr>
          <w:rFonts w:ascii="Calibri" w:hAnsi="Calibri"/>
          <w:b/>
          <w:color w:val="333399"/>
        </w:rPr>
      </w:pPr>
    </w:p>
    <w:p w:rsidR="006306DD" w:rsidRDefault="006306DD" w:rsidP="00F57224">
      <w:pPr>
        <w:rPr>
          <w:rFonts w:ascii="Calibri" w:hAnsi="Calibri"/>
          <w:b/>
          <w:color w:val="333399"/>
        </w:rPr>
      </w:pPr>
    </w:p>
    <w:p w:rsidR="00F57224" w:rsidRPr="00C0478A" w:rsidRDefault="002225CC" w:rsidP="00F57224">
      <w:pPr>
        <w:rPr>
          <w:rFonts w:ascii="Calibri" w:hAnsi="Calibri"/>
          <w:b/>
          <w:color w:val="333399"/>
        </w:rPr>
      </w:pPr>
      <w:r w:rsidRPr="00C0478A">
        <w:rPr>
          <w:rFonts w:ascii="Calibri" w:hAnsi="Calibri"/>
          <w:b/>
          <w:color w:val="333399"/>
        </w:rPr>
        <w:t>Product Description</w:t>
      </w:r>
    </w:p>
    <w:p w:rsidR="006306DD" w:rsidRPr="008E0352" w:rsidRDefault="006306DD" w:rsidP="006306DD">
      <w:pPr>
        <w:rPr>
          <w:rFonts w:ascii="Calibri" w:hAnsi="Calibri"/>
        </w:rPr>
      </w:pPr>
      <w:r w:rsidRPr="008E0352">
        <w:rPr>
          <w:rFonts w:ascii="Calibri" w:hAnsi="Calibri"/>
          <w:caps/>
        </w:rPr>
        <w:t xml:space="preserve">everFLEX leadmate </w:t>
      </w:r>
      <w:r w:rsidRPr="008E0352">
        <w:rPr>
          <w:rFonts w:ascii="Calibri" w:hAnsi="Calibri"/>
        </w:rPr>
        <w:t xml:space="preserve">is a low modulus, neutral cure sealant specifically designed to give exceptional adhesion to soft metals such as lead, brass etc.  The product is specially formulated as an alternative to mortaring Lead Flashing and Sheet into Brick, Stone and Concrete. </w:t>
      </w:r>
    </w:p>
    <w:p w:rsidR="00F57224" w:rsidRPr="00C0478A" w:rsidRDefault="00A019D0" w:rsidP="00F57224">
      <w:pPr>
        <w:rPr>
          <w:rFonts w:ascii="Calibri" w:hAnsi="Calibri"/>
        </w:rPr>
      </w:pPr>
      <w:r>
        <w:rPr>
          <w:rFonts w:ascii="Calibri" w:hAnsi="Calibri"/>
        </w:rPr>
        <w:t xml:space="preserve">Conforms to ISO11600 </w:t>
      </w:r>
      <w:r w:rsidR="009053A7">
        <w:rPr>
          <w:rFonts w:ascii="Calibri" w:hAnsi="Calibri"/>
        </w:rPr>
        <w:t>G/</w:t>
      </w:r>
      <w:r>
        <w:rPr>
          <w:rFonts w:ascii="Calibri" w:hAnsi="Calibri"/>
        </w:rPr>
        <w:t>F25</w:t>
      </w:r>
      <w:r w:rsidR="00924854">
        <w:rPr>
          <w:rFonts w:ascii="Calibri" w:hAnsi="Calibri"/>
        </w:rPr>
        <w:t xml:space="preserve"> LM. </w:t>
      </w:r>
    </w:p>
    <w:p w:rsidR="000B262A" w:rsidRPr="00C0478A" w:rsidRDefault="000B262A" w:rsidP="000B262A">
      <w:pPr>
        <w:rPr>
          <w:rFonts w:ascii="Calibri" w:hAnsi="Calibri"/>
        </w:rPr>
      </w:pPr>
    </w:p>
    <w:p w:rsidR="000B262A" w:rsidRPr="00C0478A" w:rsidRDefault="000B262A" w:rsidP="000B262A">
      <w:pPr>
        <w:rPr>
          <w:rFonts w:ascii="Calibri" w:hAnsi="Calibri"/>
          <w:b/>
        </w:rPr>
      </w:pPr>
    </w:p>
    <w:p w:rsidR="000B262A" w:rsidRPr="00C0478A" w:rsidRDefault="002225CC" w:rsidP="002225CC">
      <w:pPr>
        <w:rPr>
          <w:rFonts w:ascii="Calibri" w:hAnsi="Calibri"/>
          <w:b/>
          <w:color w:val="333399"/>
        </w:rPr>
      </w:pPr>
      <w:r w:rsidRPr="00C0478A">
        <w:rPr>
          <w:rFonts w:ascii="Calibri" w:hAnsi="Calibri"/>
          <w:b/>
          <w:color w:val="333399"/>
        </w:rPr>
        <w:t>Benefits</w:t>
      </w:r>
    </w:p>
    <w:p w:rsidR="006306DD" w:rsidRPr="008E0352" w:rsidRDefault="006306DD" w:rsidP="006306DD">
      <w:pPr>
        <w:numPr>
          <w:ilvl w:val="0"/>
          <w:numId w:val="3"/>
        </w:numPr>
        <w:rPr>
          <w:rFonts w:ascii="Calibri" w:hAnsi="Calibri"/>
        </w:rPr>
      </w:pPr>
      <w:r w:rsidRPr="008E0352">
        <w:rPr>
          <w:rFonts w:ascii="Calibri" w:hAnsi="Calibri"/>
        </w:rPr>
        <w:t>Excellent adhesion to metals - will not stain or corrode soft metals unlike most conventional sealants</w:t>
      </w:r>
    </w:p>
    <w:p w:rsidR="006306DD" w:rsidRPr="008E0352" w:rsidRDefault="006306DD" w:rsidP="006306DD">
      <w:pPr>
        <w:numPr>
          <w:ilvl w:val="0"/>
          <w:numId w:val="3"/>
        </w:numPr>
        <w:rPr>
          <w:rFonts w:ascii="Calibri" w:hAnsi="Calibri"/>
        </w:rPr>
      </w:pPr>
      <w:r w:rsidRPr="008E0352">
        <w:rPr>
          <w:rFonts w:ascii="Calibri" w:hAnsi="Calibri"/>
        </w:rPr>
        <w:t xml:space="preserve">Low dirt pick up </w:t>
      </w:r>
    </w:p>
    <w:p w:rsidR="00F57224" w:rsidRPr="00C0478A" w:rsidRDefault="00A019D0" w:rsidP="00F57224">
      <w:pPr>
        <w:numPr>
          <w:ilvl w:val="0"/>
          <w:numId w:val="3"/>
        </w:numPr>
        <w:rPr>
          <w:rFonts w:ascii="Calibri" w:hAnsi="Calibri"/>
        </w:rPr>
      </w:pPr>
      <w:r>
        <w:rPr>
          <w:rFonts w:ascii="Calibri" w:hAnsi="Calibri"/>
        </w:rPr>
        <w:t>Excellent flexibility - +/- 25</w:t>
      </w:r>
      <w:r w:rsidR="00F57224" w:rsidRPr="00C0478A">
        <w:rPr>
          <w:rFonts w:ascii="Calibri" w:hAnsi="Calibri"/>
        </w:rPr>
        <w:t>%.</w:t>
      </w:r>
    </w:p>
    <w:p w:rsidR="006306DD" w:rsidRPr="008E0352" w:rsidRDefault="006306DD" w:rsidP="006306DD">
      <w:pPr>
        <w:numPr>
          <w:ilvl w:val="0"/>
          <w:numId w:val="3"/>
        </w:numPr>
        <w:rPr>
          <w:rFonts w:ascii="Calibri" w:hAnsi="Calibri"/>
        </w:rPr>
      </w:pPr>
      <w:r w:rsidRPr="008E0352">
        <w:rPr>
          <w:rFonts w:ascii="Calibri" w:hAnsi="Calibri"/>
        </w:rPr>
        <w:t>Excellent low and high (+150</w:t>
      </w:r>
      <w:r w:rsidRPr="008E0352">
        <w:rPr>
          <w:rFonts w:ascii="Calibri" w:hAnsi="Calibri"/>
          <w:vertAlign w:val="superscript"/>
        </w:rPr>
        <w:t>o</w:t>
      </w:r>
      <w:r w:rsidRPr="008E0352">
        <w:rPr>
          <w:rFonts w:ascii="Calibri" w:hAnsi="Calibri"/>
        </w:rPr>
        <w:t>C) temperature resistance.</w:t>
      </w:r>
    </w:p>
    <w:p w:rsidR="006306DD" w:rsidRPr="008E0352" w:rsidRDefault="006306DD" w:rsidP="006306DD">
      <w:pPr>
        <w:numPr>
          <w:ilvl w:val="0"/>
          <w:numId w:val="3"/>
        </w:numPr>
        <w:rPr>
          <w:rFonts w:ascii="Calibri" w:hAnsi="Calibri"/>
        </w:rPr>
      </w:pPr>
      <w:r w:rsidRPr="008E0352">
        <w:rPr>
          <w:rFonts w:ascii="Calibri" w:hAnsi="Calibri"/>
        </w:rPr>
        <w:t>Solvent free - low shrinkage during vulcanisation.</w:t>
      </w:r>
    </w:p>
    <w:p w:rsidR="006306DD" w:rsidRPr="008E0352" w:rsidRDefault="006306DD" w:rsidP="006306DD">
      <w:pPr>
        <w:numPr>
          <w:ilvl w:val="0"/>
          <w:numId w:val="3"/>
        </w:numPr>
        <w:rPr>
          <w:rFonts w:ascii="Calibri" w:hAnsi="Calibri"/>
        </w:rPr>
      </w:pPr>
      <w:r w:rsidRPr="008E0352">
        <w:rPr>
          <w:rFonts w:ascii="Calibri" w:hAnsi="Calibri"/>
        </w:rPr>
        <w:t>High resistance to plasticizer migration - may be used over water based and solvent based paints.</w:t>
      </w:r>
    </w:p>
    <w:p w:rsidR="006306DD" w:rsidRPr="008E0352" w:rsidRDefault="006306DD" w:rsidP="006306DD">
      <w:pPr>
        <w:numPr>
          <w:ilvl w:val="0"/>
          <w:numId w:val="3"/>
        </w:numPr>
        <w:rPr>
          <w:rFonts w:ascii="Calibri" w:hAnsi="Calibri"/>
        </w:rPr>
      </w:pPr>
      <w:r w:rsidRPr="008E0352">
        <w:rPr>
          <w:rFonts w:ascii="Calibri" w:hAnsi="Calibri"/>
        </w:rPr>
        <w:t>Excellent external weathering properties.</w:t>
      </w:r>
    </w:p>
    <w:p w:rsidR="006306DD" w:rsidRPr="003247D7" w:rsidRDefault="006306DD" w:rsidP="006306DD">
      <w:pPr>
        <w:numPr>
          <w:ilvl w:val="0"/>
          <w:numId w:val="3"/>
        </w:numPr>
        <w:rPr>
          <w:rFonts w:ascii="Calibri" w:hAnsi="Calibri"/>
        </w:rPr>
      </w:pPr>
      <w:r>
        <w:rPr>
          <w:rFonts w:ascii="Calibri" w:hAnsi="Calibri"/>
        </w:rPr>
        <w:t>Certified under the harmonized European standard EN15651 for façade interior, exterior and cold climate applications in compliance with the Construction Product Regulation</w:t>
      </w:r>
    </w:p>
    <w:p w:rsidR="000B262A" w:rsidRPr="00C0478A" w:rsidRDefault="000B262A" w:rsidP="000B262A">
      <w:pPr>
        <w:rPr>
          <w:rFonts w:ascii="Calibri" w:hAnsi="Calibri"/>
        </w:rPr>
      </w:pPr>
    </w:p>
    <w:p w:rsidR="002225CC" w:rsidRPr="00C0478A" w:rsidRDefault="002225CC" w:rsidP="000B262A">
      <w:pPr>
        <w:rPr>
          <w:rFonts w:ascii="Calibri" w:hAnsi="Calibri"/>
        </w:rPr>
      </w:pPr>
    </w:p>
    <w:p w:rsidR="000B262A" w:rsidRPr="00C0478A" w:rsidRDefault="002225CC" w:rsidP="000B262A">
      <w:pPr>
        <w:rPr>
          <w:rFonts w:ascii="Calibri" w:hAnsi="Calibri"/>
          <w:b/>
          <w:color w:val="333399"/>
        </w:rPr>
      </w:pPr>
      <w:r w:rsidRPr="00C0478A">
        <w:rPr>
          <w:rFonts w:ascii="Calibri" w:hAnsi="Calibri"/>
          <w:b/>
          <w:color w:val="333399"/>
        </w:rPr>
        <w:t>Areas For Use</w:t>
      </w:r>
    </w:p>
    <w:p w:rsidR="006306DD" w:rsidRPr="008E0352" w:rsidRDefault="006306DD" w:rsidP="006306DD">
      <w:pPr>
        <w:numPr>
          <w:ilvl w:val="0"/>
          <w:numId w:val="9"/>
        </w:numPr>
        <w:rPr>
          <w:rFonts w:ascii="Calibri" w:hAnsi="Calibri"/>
        </w:rPr>
      </w:pPr>
      <w:r w:rsidRPr="008E0352">
        <w:rPr>
          <w:rFonts w:ascii="Calibri" w:hAnsi="Calibri"/>
        </w:rPr>
        <w:t xml:space="preserve">As an alternative to mortaring in Lead flashing and sheet into brick, stone and concrete. </w:t>
      </w:r>
    </w:p>
    <w:p w:rsidR="006306DD" w:rsidRPr="008E0352" w:rsidRDefault="006306DD" w:rsidP="006306DD">
      <w:pPr>
        <w:numPr>
          <w:ilvl w:val="0"/>
          <w:numId w:val="9"/>
        </w:numPr>
        <w:rPr>
          <w:rFonts w:ascii="Calibri" w:hAnsi="Calibri"/>
        </w:rPr>
      </w:pPr>
      <w:r w:rsidRPr="008E0352">
        <w:rPr>
          <w:rFonts w:ascii="Calibri" w:hAnsi="Calibri"/>
        </w:rPr>
        <w:t>Suitable as an expansion joint sealant.</w:t>
      </w:r>
    </w:p>
    <w:p w:rsidR="006306DD" w:rsidRPr="008E0352" w:rsidRDefault="006306DD" w:rsidP="006306DD">
      <w:pPr>
        <w:numPr>
          <w:ilvl w:val="0"/>
          <w:numId w:val="9"/>
        </w:numPr>
        <w:rPr>
          <w:rFonts w:ascii="Calibri" w:hAnsi="Calibri"/>
        </w:rPr>
      </w:pPr>
      <w:r w:rsidRPr="008E0352">
        <w:rPr>
          <w:rFonts w:ascii="Calibri" w:hAnsi="Calibri"/>
        </w:rPr>
        <w:t>Weather sealing and joint sealing to pre-formed panels.</w:t>
      </w:r>
    </w:p>
    <w:p w:rsidR="006306DD" w:rsidRPr="008E0352" w:rsidRDefault="006306DD" w:rsidP="006306DD">
      <w:pPr>
        <w:numPr>
          <w:ilvl w:val="0"/>
          <w:numId w:val="9"/>
        </w:numPr>
        <w:rPr>
          <w:rFonts w:ascii="Calibri" w:hAnsi="Calibri"/>
        </w:rPr>
      </w:pPr>
      <w:r w:rsidRPr="008E0352">
        <w:rPr>
          <w:rFonts w:ascii="Calibri" w:hAnsi="Calibri"/>
        </w:rPr>
        <w:t>Sealing soft metals</w:t>
      </w:r>
      <w:r>
        <w:rPr>
          <w:rFonts w:ascii="Calibri" w:hAnsi="Calibri"/>
        </w:rPr>
        <w:t xml:space="preserve"> such as lead, copper and zinc.</w:t>
      </w:r>
    </w:p>
    <w:p w:rsidR="006306DD" w:rsidRPr="008E0352" w:rsidRDefault="006306DD" w:rsidP="006306DD">
      <w:pPr>
        <w:numPr>
          <w:ilvl w:val="0"/>
          <w:numId w:val="9"/>
        </w:numPr>
        <w:rPr>
          <w:rFonts w:ascii="Calibri" w:hAnsi="Calibri"/>
        </w:rPr>
      </w:pPr>
      <w:r w:rsidRPr="008E0352">
        <w:rPr>
          <w:rFonts w:ascii="Calibri" w:hAnsi="Calibri"/>
        </w:rPr>
        <w:t>Parapet and roof weather sealing applications.</w:t>
      </w:r>
    </w:p>
    <w:p w:rsidR="002225CC" w:rsidRPr="00C0478A" w:rsidRDefault="002225CC" w:rsidP="002225CC">
      <w:pPr>
        <w:rPr>
          <w:rFonts w:ascii="Calibri" w:hAnsi="Calibri"/>
        </w:rPr>
      </w:pPr>
    </w:p>
    <w:p w:rsidR="002225CC" w:rsidRPr="00C0478A" w:rsidRDefault="002225CC" w:rsidP="002225CC">
      <w:pPr>
        <w:rPr>
          <w:rFonts w:ascii="Calibri" w:hAnsi="Calibri"/>
        </w:rPr>
      </w:pPr>
    </w:p>
    <w:p w:rsidR="000B262A" w:rsidRPr="00C0478A" w:rsidRDefault="002225CC" w:rsidP="000B262A">
      <w:pPr>
        <w:rPr>
          <w:rFonts w:ascii="Calibri" w:hAnsi="Calibri"/>
          <w:b/>
          <w:color w:val="333399"/>
        </w:rPr>
      </w:pPr>
      <w:r w:rsidRPr="00C0478A">
        <w:rPr>
          <w:rFonts w:ascii="Calibri" w:hAnsi="Calibri"/>
          <w:b/>
          <w:color w:val="333399"/>
        </w:rPr>
        <w:t>Limitations</w:t>
      </w:r>
    </w:p>
    <w:p w:rsidR="00F57224" w:rsidRPr="00C0478A" w:rsidRDefault="00F57224" w:rsidP="00F57224">
      <w:pPr>
        <w:numPr>
          <w:ilvl w:val="0"/>
          <w:numId w:val="5"/>
        </w:numPr>
        <w:rPr>
          <w:rFonts w:ascii="Calibri" w:hAnsi="Calibri"/>
        </w:rPr>
      </w:pPr>
      <w:r w:rsidRPr="00C0478A">
        <w:rPr>
          <w:rFonts w:ascii="Calibri" w:hAnsi="Calibri"/>
        </w:rPr>
        <w:t xml:space="preserve">Do not use in conjunction with bitumen asphalt, neoprene and certain organic elastomers. </w:t>
      </w:r>
    </w:p>
    <w:p w:rsidR="00F57224" w:rsidRPr="00C0478A" w:rsidRDefault="00F57224" w:rsidP="00F57224">
      <w:pPr>
        <w:numPr>
          <w:ilvl w:val="0"/>
          <w:numId w:val="5"/>
        </w:numPr>
        <w:rPr>
          <w:rFonts w:ascii="Calibri" w:hAnsi="Calibri"/>
        </w:rPr>
      </w:pPr>
      <w:r w:rsidRPr="00C0478A">
        <w:rPr>
          <w:rFonts w:ascii="Calibri" w:hAnsi="Calibri"/>
        </w:rPr>
        <w:t>Do not use on substrates that bleed oil, solvents or plasticisers.</w:t>
      </w:r>
    </w:p>
    <w:p w:rsidR="000B262A" w:rsidRPr="00C0478A" w:rsidRDefault="000B262A" w:rsidP="000B262A">
      <w:pPr>
        <w:rPr>
          <w:rFonts w:ascii="Calibri" w:hAnsi="Calibri"/>
          <w:b/>
        </w:rPr>
      </w:pPr>
      <w:r w:rsidRPr="00C0478A">
        <w:rPr>
          <w:rFonts w:ascii="Calibri" w:hAnsi="Calibri"/>
          <w:b/>
        </w:rPr>
        <w:tab/>
      </w:r>
      <w:r w:rsidRPr="00C0478A">
        <w:rPr>
          <w:rFonts w:ascii="Calibri" w:hAnsi="Calibri"/>
          <w:b/>
        </w:rPr>
        <w:tab/>
      </w:r>
    </w:p>
    <w:p w:rsidR="002225CC" w:rsidRPr="00C0478A" w:rsidRDefault="002225CC" w:rsidP="000B262A">
      <w:pPr>
        <w:rPr>
          <w:rFonts w:ascii="Calibri" w:hAnsi="Calibri"/>
          <w:b/>
        </w:rPr>
      </w:pPr>
    </w:p>
    <w:p w:rsidR="00F57224" w:rsidRPr="00C0478A" w:rsidRDefault="00F57224" w:rsidP="000B262A">
      <w:pPr>
        <w:rPr>
          <w:rFonts w:ascii="Calibri" w:hAnsi="Calibri"/>
          <w:b/>
        </w:rPr>
      </w:pPr>
    </w:p>
    <w:p w:rsidR="00F57224" w:rsidRPr="00C0478A" w:rsidRDefault="00F57224" w:rsidP="000B262A">
      <w:pPr>
        <w:rPr>
          <w:rFonts w:ascii="Calibri" w:hAnsi="Calibri"/>
          <w:b/>
        </w:rPr>
      </w:pPr>
    </w:p>
    <w:p w:rsidR="00F57224" w:rsidRPr="00C0478A" w:rsidRDefault="00F57224" w:rsidP="000B262A">
      <w:pPr>
        <w:rPr>
          <w:rFonts w:ascii="Calibri" w:hAnsi="Calibri"/>
          <w:b/>
        </w:rPr>
      </w:pPr>
    </w:p>
    <w:p w:rsidR="006306DD" w:rsidRPr="00C0478A" w:rsidRDefault="006306DD" w:rsidP="000B262A">
      <w:pPr>
        <w:rPr>
          <w:rFonts w:ascii="Calibri" w:hAnsi="Calibri"/>
          <w:b/>
          <w:color w:val="333399"/>
        </w:rPr>
      </w:pPr>
    </w:p>
    <w:p w:rsidR="006306DD" w:rsidRPr="008E0352" w:rsidRDefault="006306DD" w:rsidP="006306DD">
      <w:pPr>
        <w:rPr>
          <w:rFonts w:ascii="Calibri" w:hAnsi="Calibri"/>
          <w:b/>
          <w:color w:val="333399"/>
        </w:rPr>
      </w:pPr>
      <w:r w:rsidRPr="008E0352">
        <w:rPr>
          <w:rFonts w:ascii="Calibri" w:hAnsi="Calibri"/>
          <w:b/>
          <w:color w:val="333399"/>
        </w:rPr>
        <w:lastRenderedPageBreak/>
        <w:t>Surface Preparation</w:t>
      </w:r>
    </w:p>
    <w:p w:rsidR="006306DD" w:rsidRPr="008E0352" w:rsidRDefault="006306DD" w:rsidP="006306DD">
      <w:pPr>
        <w:rPr>
          <w:rFonts w:ascii="Calibri" w:hAnsi="Calibri"/>
        </w:rPr>
      </w:pPr>
      <w:r w:rsidRPr="008E0352">
        <w:rPr>
          <w:rFonts w:ascii="Calibri" w:hAnsi="Calibri"/>
        </w:rPr>
        <w:t>The surfaces to be must be clean, dry and free from dust, grease and other contaminants.</w:t>
      </w:r>
    </w:p>
    <w:p w:rsidR="006306DD" w:rsidRPr="008E0352" w:rsidRDefault="006306DD" w:rsidP="006306DD">
      <w:pPr>
        <w:rPr>
          <w:rFonts w:ascii="Calibri" w:hAnsi="Calibri"/>
          <w:b/>
        </w:rPr>
      </w:pPr>
      <w:r w:rsidRPr="008E0352">
        <w:rPr>
          <w:rFonts w:ascii="Calibri" w:hAnsi="Calibri"/>
        </w:rPr>
        <w:t>Priming is generally not required, although we always advise testing small areas prior to use.</w:t>
      </w:r>
    </w:p>
    <w:p w:rsidR="00F57224" w:rsidRPr="00C0478A" w:rsidRDefault="00F57224" w:rsidP="00F57224">
      <w:pPr>
        <w:rPr>
          <w:rFonts w:ascii="Calibri" w:hAnsi="Calibri"/>
        </w:rPr>
      </w:pPr>
    </w:p>
    <w:p w:rsidR="000B262A" w:rsidRPr="00C0478A" w:rsidRDefault="000B262A" w:rsidP="000B262A">
      <w:pPr>
        <w:rPr>
          <w:rFonts w:ascii="Calibri" w:hAnsi="Calibri"/>
        </w:rPr>
      </w:pPr>
    </w:p>
    <w:p w:rsidR="002225CC" w:rsidRPr="00C0478A" w:rsidRDefault="002225CC" w:rsidP="000B262A">
      <w:pPr>
        <w:rPr>
          <w:rFonts w:ascii="Calibri" w:hAnsi="Calibri"/>
          <w:b/>
          <w:color w:val="333399"/>
        </w:rPr>
      </w:pPr>
      <w:r w:rsidRPr="00C0478A">
        <w:rPr>
          <w:rFonts w:ascii="Calibri" w:hAnsi="Calibri"/>
          <w:b/>
          <w:color w:val="333399"/>
        </w:rPr>
        <w:t xml:space="preserve">Application </w:t>
      </w:r>
    </w:p>
    <w:p w:rsidR="006306DD" w:rsidRPr="008E0352" w:rsidRDefault="006306DD" w:rsidP="006306DD">
      <w:pPr>
        <w:rPr>
          <w:rFonts w:ascii="Calibri" w:hAnsi="Calibri"/>
        </w:rPr>
      </w:pPr>
      <w:r w:rsidRPr="008E0352">
        <w:rPr>
          <w:rFonts w:ascii="Calibri" w:hAnsi="Calibri"/>
        </w:rPr>
        <w:t>Joint design should be as follows:</w:t>
      </w:r>
    </w:p>
    <w:p w:rsidR="006306DD" w:rsidRPr="008E0352" w:rsidRDefault="006306DD" w:rsidP="006306DD">
      <w:pPr>
        <w:rPr>
          <w:rFonts w:ascii="Calibri" w:hAnsi="Calibri"/>
        </w:rPr>
      </w:pPr>
      <w:r w:rsidRPr="008E0352">
        <w:rPr>
          <w:rFonts w:ascii="Calibri" w:hAnsi="Calibri"/>
        </w:rPr>
        <w:t>Minimum width: 6mm. Movement capacity will be impaired if the depth of the jo</w:t>
      </w:r>
      <w:r>
        <w:rPr>
          <w:rFonts w:ascii="Calibri" w:hAnsi="Calibri"/>
        </w:rPr>
        <w:t>int is greater than the width.</w:t>
      </w:r>
      <w:r w:rsidRPr="008E0352">
        <w:rPr>
          <w:rFonts w:ascii="Calibri" w:hAnsi="Calibri"/>
        </w:rPr>
        <w:t xml:space="preserve"> For maximum movement accommodation, it is recommended that:</w:t>
      </w:r>
    </w:p>
    <w:p w:rsidR="006306DD" w:rsidRPr="008E0352" w:rsidRDefault="006306DD" w:rsidP="006306DD">
      <w:pPr>
        <w:numPr>
          <w:ilvl w:val="0"/>
          <w:numId w:val="10"/>
        </w:numPr>
        <w:rPr>
          <w:rFonts w:ascii="Calibri" w:hAnsi="Calibri"/>
        </w:rPr>
      </w:pPr>
      <w:r w:rsidRPr="008E0352">
        <w:rPr>
          <w:rFonts w:ascii="Calibri" w:hAnsi="Calibri"/>
        </w:rPr>
        <w:t>The  joint depth should be no less than 5mm</w:t>
      </w:r>
    </w:p>
    <w:p w:rsidR="006306DD" w:rsidRPr="008E0352" w:rsidRDefault="006306DD" w:rsidP="006306DD">
      <w:pPr>
        <w:numPr>
          <w:ilvl w:val="0"/>
          <w:numId w:val="10"/>
        </w:numPr>
        <w:rPr>
          <w:rFonts w:ascii="Calibri" w:hAnsi="Calibri"/>
        </w:rPr>
      </w:pPr>
      <w:r w:rsidRPr="008E0352">
        <w:rPr>
          <w:rFonts w:ascii="Calibri" w:hAnsi="Calibri"/>
        </w:rPr>
        <w:t>Joint depth should be 5mm for joints up to 10mm wide</w:t>
      </w:r>
    </w:p>
    <w:p w:rsidR="006306DD" w:rsidRPr="008E0352" w:rsidRDefault="006306DD" w:rsidP="006306DD">
      <w:pPr>
        <w:numPr>
          <w:ilvl w:val="0"/>
          <w:numId w:val="10"/>
        </w:numPr>
        <w:rPr>
          <w:rFonts w:ascii="Calibri" w:hAnsi="Calibri"/>
        </w:rPr>
      </w:pPr>
      <w:r w:rsidRPr="008E0352">
        <w:rPr>
          <w:rFonts w:ascii="Calibri" w:hAnsi="Calibri"/>
        </w:rPr>
        <w:t>Joints above 10mm in width should be half the width in depth up to 20mm and  minimum 10mm for wider joints</w:t>
      </w:r>
    </w:p>
    <w:p w:rsidR="006306DD" w:rsidRPr="008E0352" w:rsidRDefault="006306DD" w:rsidP="006306DD">
      <w:pPr>
        <w:rPr>
          <w:rFonts w:ascii="Calibri" w:hAnsi="Calibri"/>
        </w:rPr>
      </w:pPr>
    </w:p>
    <w:p w:rsidR="006306DD" w:rsidRPr="008E0352" w:rsidRDefault="006306DD" w:rsidP="006306DD">
      <w:pPr>
        <w:rPr>
          <w:rFonts w:ascii="Calibri" w:hAnsi="Calibri"/>
        </w:rPr>
      </w:pPr>
    </w:p>
    <w:p w:rsidR="006306DD" w:rsidRPr="008E0352" w:rsidRDefault="006306DD" w:rsidP="006306DD">
      <w:pPr>
        <w:rPr>
          <w:rFonts w:ascii="Calibri" w:hAnsi="Calibri"/>
        </w:rPr>
      </w:pPr>
      <w:r w:rsidRPr="008E0352">
        <w:rPr>
          <w:rFonts w:ascii="Calibri" w:hAnsi="Calibri"/>
        </w:rPr>
        <w:t>Maximum joint width without slumping is 40mm. When flashing into concrete walls with a wider joint, always fix the lead with stainless steel screws and plugs prior to applying the sealant.</w:t>
      </w:r>
    </w:p>
    <w:p w:rsidR="006306DD" w:rsidRPr="008E0352" w:rsidRDefault="006306DD" w:rsidP="006306DD">
      <w:pPr>
        <w:rPr>
          <w:rFonts w:ascii="Calibri" w:hAnsi="Calibri"/>
        </w:rPr>
      </w:pPr>
    </w:p>
    <w:p w:rsidR="006306DD" w:rsidRPr="008E0352" w:rsidRDefault="006306DD" w:rsidP="006306DD">
      <w:pPr>
        <w:rPr>
          <w:rFonts w:ascii="Calibri" w:hAnsi="Calibri"/>
        </w:rPr>
      </w:pPr>
      <w:r w:rsidRPr="008E0352">
        <w:rPr>
          <w:rFonts w:ascii="Calibri" w:hAnsi="Calibri"/>
        </w:rPr>
        <w:t xml:space="preserve">All joints should be designed so that the seal is placed in a position which does not retain water or form a water trap.  Triangular fillets should be no less than 12mm across the face and should be finished with a flat or convex face.  </w:t>
      </w:r>
    </w:p>
    <w:p w:rsidR="006306DD" w:rsidRPr="008E0352" w:rsidRDefault="006306DD" w:rsidP="006306DD">
      <w:pPr>
        <w:rPr>
          <w:rFonts w:ascii="Calibri" w:hAnsi="Calibri"/>
        </w:rPr>
      </w:pPr>
    </w:p>
    <w:p w:rsidR="006306DD" w:rsidRPr="008E0352" w:rsidRDefault="006306DD" w:rsidP="006306DD">
      <w:pPr>
        <w:rPr>
          <w:rFonts w:ascii="Calibri" w:hAnsi="Calibri"/>
        </w:rPr>
      </w:pPr>
      <w:r w:rsidRPr="008E0352">
        <w:rPr>
          <w:rFonts w:ascii="Calibri" w:hAnsi="Calibri"/>
        </w:rPr>
        <w:t>Cut the tip of the cartridge taking care not to damage the thread. Apply nozzle and cut at an angle of 45</w:t>
      </w:r>
      <w:r w:rsidRPr="008E0352">
        <w:rPr>
          <w:rFonts w:ascii="Calibri" w:hAnsi="Calibri"/>
          <w:vertAlign w:val="superscript"/>
        </w:rPr>
        <w:t>o</w:t>
      </w:r>
      <w:r w:rsidRPr="008E0352">
        <w:rPr>
          <w:rFonts w:ascii="Calibri" w:hAnsi="Calibri"/>
        </w:rPr>
        <w:t xml:space="preserve"> with an opening slightly larger than the gap to be sealed. Apply using a standard sealant gun. Best results will be obtained by keeping an even pressure on the trigger and keeping the gun at a constant angle to the surface being sealed. To ensure a proper bond, always smooth the sealant down </w:t>
      </w:r>
      <w:r>
        <w:rPr>
          <w:rFonts w:ascii="Calibri" w:hAnsi="Calibri"/>
        </w:rPr>
        <w:t>with a spatula or piece of wood.</w:t>
      </w:r>
      <w:r w:rsidRPr="008E0352">
        <w:rPr>
          <w:rFonts w:ascii="Calibri" w:hAnsi="Calibri"/>
        </w:rPr>
        <w:t xml:space="preserve"> An improved joint appearance can be achieved by placing masking tape to both sides of the joint, removing within 5 minutes of application.</w:t>
      </w:r>
    </w:p>
    <w:p w:rsidR="000B262A" w:rsidRPr="00C0478A" w:rsidRDefault="000B262A" w:rsidP="000B262A">
      <w:pPr>
        <w:rPr>
          <w:rFonts w:ascii="Calibri" w:hAnsi="Calibri"/>
          <w:b/>
        </w:rPr>
      </w:pPr>
    </w:p>
    <w:p w:rsidR="00274A8A" w:rsidRPr="00C0478A" w:rsidRDefault="00274A8A" w:rsidP="000B262A">
      <w:pPr>
        <w:rPr>
          <w:rFonts w:ascii="Calibri" w:hAnsi="Calibri"/>
          <w:b/>
        </w:rPr>
      </w:pPr>
    </w:p>
    <w:p w:rsidR="00274A8A" w:rsidRPr="00C0478A" w:rsidRDefault="00274A8A" w:rsidP="000B262A">
      <w:pPr>
        <w:rPr>
          <w:rFonts w:ascii="Calibri" w:hAnsi="Calibri"/>
          <w:b/>
          <w:color w:val="333399"/>
        </w:rPr>
      </w:pPr>
      <w:r w:rsidRPr="00C0478A">
        <w:rPr>
          <w:rFonts w:ascii="Calibri" w:hAnsi="Calibri"/>
          <w:b/>
          <w:color w:val="333399"/>
        </w:rPr>
        <w:t>Specific Data</w:t>
      </w:r>
    </w:p>
    <w:tbl>
      <w:tblPr>
        <w:tblW w:w="8748" w:type="dxa"/>
        <w:tblInd w:w="108" w:type="dxa"/>
        <w:tblBorders>
          <w:insideH w:val="single" w:sz="6" w:space="0" w:color="333399"/>
          <w:insideV w:val="single" w:sz="12" w:space="0" w:color="333399"/>
        </w:tblBorders>
        <w:shd w:val="clear" w:color="auto" w:fill="C3C3EB"/>
        <w:tblLayout w:type="fixed"/>
        <w:tblLook w:val="0000" w:firstRow="0" w:lastRow="0" w:firstColumn="0" w:lastColumn="0" w:noHBand="0" w:noVBand="0"/>
      </w:tblPr>
      <w:tblGrid>
        <w:gridCol w:w="2685"/>
        <w:gridCol w:w="6063"/>
      </w:tblGrid>
      <w:tr w:rsidR="000B262A" w:rsidRPr="00C0478A" w:rsidTr="00274A8A">
        <w:tblPrEx>
          <w:tblCellMar>
            <w:top w:w="0" w:type="dxa"/>
            <w:bottom w:w="0" w:type="dxa"/>
          </w:tblCellMar>
        </w:tblPrEx>
        <w:tc>
          <w:tcPr>
            <w:tcW w:w="2685" w:type="dxa"/>
            <w:shd w:val="clear" w:color="auto" w:fill="C3C3EB"/>
            <w:vAlign w:val="center"/>
          </w:tcPr>
          <w:p w:rsidR="000B262A" w:rsidRPr="00664A63" w:rsidRDefault="00F57224" w:rsidP="00274A8A">
            <w:pPr>
              <w:rPr>
                <w:rFonts w:ascii="Calibri" w:hAnsi="Calibri"/>
                <w:b/>
              </w:rPr>
            </w:pPr>
            <w:r w:rsidRPr="00664A63">
              <w:rPr>
                <w:rFonts w:ascii="Calibri" w:hAnsi="Calibri"/>
                <w:b/>
              </w:rPr>
              <w:t>Movement accommodation</w:t>
            </w:r>
          </w:p>
        </w:tc>
        <w:tc>
          <w:tcPr>
            <w:tcW w:w="6063" w:type="dxa"/>
            <w:shd w:val="clear" w:color="auto" w:fill="C3C3EB"/>
            <w:vAlign w:val="center"/>
          </w:tcPr>
          <w:p w:rsidR="000B262A" w:rsidRPr="00664A63" w:rsidRDefault="00A019D0" w:rsidP="00274A8A">
            <w:pPr>
              <w:rPr>
                <w:rFonts w:ascii="Calibri" w:hAnsi="Calibri"/>
              </w:rPr>
            </w:pPr>
            <w:r>
              <w:rPr>
                <w:rFonts w:ascii="Calibri" w:hAnsi="Calibri"/>
              </w:rPr>
              <w:t>+ or -25</w:t>
            </w:r>
            <w:r w:rsidR="00F57224" w:rsidRPr="00664A63">
              <w:rPr>
                <w:rFonts w:ascii="Calibri" w:hAnsi="Calibri"/>
              </w:rPr>
              <w:t>%</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F57224" w:rsidP="00274A8A">
            <w:pPr>
              <w:rPr>
                <w:rFonts w:ascii="Calibri" w:hAnsi="Calibri"/>
                <w:b/>
              </w:rPr>
            </w:pPr>
            <w:r w:rsidRPr="00664A63">
              <w:rPr>
                <w:rFonts w:ascii="Calibri" w:hAnsi="Calibri"/>
                <w:b/>
              </w:rPr>
              <w:t>Skinning time:</w:t>
            </w:r>
          </w:p>
        </w:tc>
        <w:tc>
          <w:tcPr>
            <w:tcW w:w="6063" w:type="dxa"/>
            <w:shd w:val="clear" w:color="auto" w:fill="C3C3EB"/>
            <w:vAlign w:val="center"/>
          </w:tcPr>
          <w:p w:rsidR="000B262A" w:rsidRPr="00664A63" w:rsidRDefault="00F57224" w:rsidP="00274A8A">
            <w:pPr>
              <w:rPr>
                <w:rFonts w:ascii="Calibri" w:hAnsi="Calibri"/>
              </w:rPr>
            </w:pPr>
            <w:r w:rsidRPr="00664A63">
              <w:rPr>
                <w:rFonts w:ascii="Calibri" w:hAnsi="Calibri"/>
              </w:rPr>
              <w:t>5 - 25 mins</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F57224" w:rsidP="00274A8A">
            <w:pPr>
              <w:rPr>
                <w:rFonts w:ascii="Calibri" w:hAnsi="Calibri"/>
                <w:b/>
              </w:rPr>
            </w:pPr>
            <w:r w:rsidRPr="00664A63">
              <w:rPr>
                <w:rFonts w:ascii="Calibri" w:hAnsi="Calibri"/>
                <w:b/>
              </w:rPr>
              <w:t>Cure time</w:t>
            </w:r>
          </w:p>
        </w:tc>
        <w:tc>
          <w:tcPr>
            <w:tcW w:w="6063" w:type="dxa"/>
            <w:shd w:val="clear" w:color="auto" w:fill="C3C3EB"/>
            <w:vAlign w:val="center"/>
          </w:tcPr>
          <w:p w:rsidR="000B262A" w:rsidRPr="00664A63" w:rsidRDefault="00F57224" w:rsidP="00274A8A">
            <w:pPr>
              <w:rPr>
                <w:rFonts w:ascii="Calibri" w:hAnsi="Calibri"/>
              </w:rPr>
            </w:pPr>
            <w:r w:rsidRPr="00664A63">
              <w:rPr>
                <w:rFonts w:ascii="Calibri" w:hAnsi="Calibri"/>
              </w:rPr>
              <w:t>1-2mm per 24 hours</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F57224" w:rsidP="00274A8A">
            <w:pPr>
              <w:rPr>
                <w:rFonts w:ascii="Calibri" w:hAnsi="Calibri"/>
                <w:b/>
              </w:rPr>
            </w:pPr>
            <w:r w:rsidRPr="00664A63">
              <w:rPr>
                <w:rFonts w:ascii="Calibri" w:hAnsi="Calibri"/>
                <w:b/>
              </w:rPr>
              <w:t>Hardness Shore A</w:t>
            </w:r>
          </w:p>
        </w:tc>
        <w:tc>
          <w:tcPr>
            <w:tcW w:w="6063" w:type="dxa"/>
            <w:shd w:val="clear" w:color="auto" w:fill="C3C3EB"/>
            <w:vAlign w:val="center"/>
          </w:tcPr>
          <w:p w:rsidR="000B262A" w:rsidRPr="00664A63" w:rsidRDefault="003B374B" w:rsidP="00B2400D">
            <w:pPr>
              <w:rPr>
                <w:rFonts w:ascii="Calibri" w:hAnsi="Calibri"/>
              </w:rPr>
            </w:pPr>
            <w:r>
              <w:rPr>
                <w:rFonts w:ascii="Calibri" w:hAnsi="Calibri"/>
              </w:rPr>
              <w:t>3</w:t>
            </w:r>
            <w:r w:rsidR="00F57224" w:rsidRPr="00664A63">
              <w:rPr>
                <w:rFonts w:ascii="Calibri" w:hAnsi="Calibri"/>
              </w:rPr>
              <w:t xml:space="preserve">0 </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F57224" w:rsidP="00274A8A">
            <w:pPr>
              <w:rPr>
                <w:rFonts w:ascii="Calibri" w:hAnsi="Calibri"/>
                <w:b/>
              </w:rPr>
            </w:pPr>
            <w:r w:rsidRPr="00664A63">
              <w:rPr>
                <w:rFonts w:ascii="Calibri" w:hAnsi="Calibri"/>
                <w:b/>
              </w:rPr>
              <w:t>Shrinkage</w:t>
            </w:r>
          </w:p>
        </w:tc>
        <w:tc>
          <w:tcPr>
            <w:tcW w:w="6063" w:type="dxa"/>
            <w:shd w:val="clear" w:color="auto" w:fill="C3C3EB"/>
            <w:vAlign w:val="center"/>
          </w:tcPr>
          <w:p w:rsidR="000B262A" w:rsidRPr="00664A63" w:rsidRDefault="00F57224" w:rsidP="00274A8A">
            <w:pPr>
              <w:rPr>
                <w:rFonts w:ascii="Calibri" w:hAnsi="Calibri"/>
              </w:rPr>
            </w:pPr>
            <w:r w:rsidRPr="00664A63">
              <w:rPr>
                <w:rFonts w:ascii="Calibri" w:hAnsi="Calibri"/>
              </w:rPr>
              <w:t>5%</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F57224" w:rsidP="00274A8A">
            <w:pPr>
              <w:rPr>
                <w:rFonts w:ascii="Calibri" w:hAnsi="Calibri"/>
                <w:b/>
              </w:rPr>
            </w:pPr>
            <w:r w:rsidRPr="00664A63">
              <w:rPr>
                <w:rFonts w:ascii="Calibri" w:hAnsi="Calibri"/>
                <w:b/>
              </w:rPr>
              <w:t>Service temperature resistance</w:t>
            </w:r>
          </w:p>
        </w:tc>
        <w:tc>
          <w:tcPr>
            <w:tcW w:w="6063" w:type="dxa"/>
            <w:shd w:val="clear" w:color="auto" w:fill="C3C3EB"/>
            <w:vAlign w:val="center"/>
          </w:tcPr>
          <w:p w:rsidR="000B262A" w:rsidRPr="00664A63" w:rsidRDefault="0013311A" w:rsidP="00274A8A">
            <w:pPr>
              <w:rPr>
                <w:rFonts w:ascii="Calibri" w:hAnsi="Calibri"/>
              </w:rPr>
            </w:pPr>
            <w:r w:rsidRPr="00664A63">
              <w:rPr>
                <w:rFonts w:ascii="Calibri" w:hAnsi="Calibri"/>
              </w:rPr>
              <w:t>-50</w:t>
            </w:r>
            <w:r w:rsidR="00664A63">
              <w:t>°</w:t>
            </w:r>
            <w:r w:rsidRPr="00664A63">
              <w:rPr>
                <w:rFonts w:ascii="Calibri" w:hAnsi="Calibri"/>
              </w:rPr>
              <w:t>C to + 150</w:t>
            </w:r>
            <w:r w:rsidR="00664A63">
              <w:t>°</w:t>
            </w:r>
            <w:r w:rsidRPr="00664A63">
              <w:rPr>
                <w:rFonts w:ascii="Calibri" w:hAnsi="Calibri"/>
              </w:rPr>
              <w:t>C</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13311A" w:rsidP="00274A8A">
            <w:pPr>
              <w:rPr>
                <w:rFonts w:ascii="Calibri" w:hAnsi="Calibri"/>
                <w:b/>
              </w:rPr>
            </w:pPr>
            <w:r w:rsidRPr="00664A63">
              <w:rPr>
                <w:rFonts w:ascii="Calibri" w:hAnsi="Calibri"/>
                <w:b/>
              </w:rPr>
              <w:t>Application temperature resistance</w:t>
            </w:r>
          </w:p>
        </w:tc>
        <w:tc>
          <w:tcPr>
            <w:tcW w:w="6063" w:type="dxa"/>
            <w:shd w:val="clear" w:color="auto" w:fill="C3C3EB"/>
            <w:vAlign w:val="center"/>
          </w:tcPr>
          <w:p w:rsidR="000B262A" w:rsidRPr="00664A63" w:rsidRDefault="0013311A" w:rsidP="00274A8A">
            <w:pPr>
              <w:rPr>
                <w:rFonts w:ascii="Calibri" w:hAnsi="Calibri"/>
              </w:rPr>
            </w:pPr>
            <w:r w:rsidRPr="00664A63">
              <w:rPr>
                <w:rFonts w:ascii="Calibri" w:hAnsi="Calibri"/>
              </w:rPr>
              <w:t>+5</w:t>
            </w:r>
            <w:r w:rsidR="00664A63">
              <w:t>°</w:t>
            </w:r>
            <w:r w:rsidRPr="00664A63">
              <w:rPr>
                <w:rFonts w:ascii="Calibri" w:hAnsi="Calibri"/>
              </w:rPr>
              <w:t>C to + 60</w:t>
            </w:r>
            <w:r w:rsidR="00664A63">
              <w:t>°</w:t>
            </w:r>
            <w:r w:rsidRPr="00664A63">
              <w:rPr>
                <w:rFonts w:ascii="Calibri" w:hAnsi="Calibri"/>
              </w:rPr>
              <w:t>C</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13311A" w:rsidP="00274A8A">
            <w:pPr>
              <w:rPr>
                <w:rFonts w:ascii="Calibri" w:hAnsi="Calibri"/>
                <w:b/>
              </w:rPr>
            </w:pPr>
            <w:r w:rsidRPr="00664A63">
              <w:rPr>
                <w:rFonts w:ascii="Calibri" w:hAnsi="Calibri"/>
                <w:b/>
              </w:rPr>
              <w:t>Tensile Strength</w:t>
            </w:r>
            <w:r w:rsidR="00A019D0">
              <w:rPr>
                <w:rFonts w:ascii="Calibri" w:hAnsi="Calibri"/>
                <w:b/>
              </w:rPr>
              <w:t xml:space="preserve"> (ISO8339)</w:t>
            </w:r>
          </w:p>
        </w:tc>
        <w:tc>
          <w:tcPr>
            <w:tcW w:w="6063" w:type="dxa"/>
            <w:shd w:val="clear" w:color="auto" w:fill="C3C3EB"/>
            <w:vAlign w:val="center"/>
          </w:tcPr>
          <w:p w:rsidR="000B262A" w:rsidRPr="00664A63" w:rsidRDefault="009053A7" w:rsidP="00B2400D">
            <w:pPr>
              <w:rPr>
                <w:rFonts w:ascii="Calibri" w:hAnsi="Calibri"/>
              </w:rPr>
            </w:pPr>
            <w:r>
              <w:rPr>
                <w:rFonts w:ascii="Calibri" w:hAnsi="Calibri"/>
              </w:rPr>
              <w:t>0.6MP</w:t>
            </w:r>
            <w:r w:rsidR="0013311A" w:rsidRPr="00664A63">
              <w:rPr>
                <w:rFonts w:ascii="Calibri" w:hAnsi="Calibri"/>
              </w:rPr>
              <w:t xml:space="preserve">a </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13311A" w:rsidP="00274A8A">
            <w:pPr>
              <w:rPr>
                <w:rFonts w:ascii="Calibri" w:hAnsi="Calibri"/>
                <w:b/>
              </w:rPr>
            </w:pPr>
            <w:r w:rsidRPr="00664A63">
              <w:rPr>
                <w:rFonts w:ascii="Calibri" w:hAnsi="Calibri"/>
                <w:b/>
              </w:rPr>
              <w:t>Specific gravity</w:t>
            </w:r>
          </w:p>
        </w:tc>
        <w:tc>
          <w:tcPr>
            <w:tcW w:w="6063" w:type="dxa"/>
            <w:shd w:val="clear" w:color="auto" w:fill="C3C3EB"/>
            <w:vAlign w:val="center"/>
          </w:tcPr>
          <w:p w:rsidR="000B262A" w:rsidRPr="00664A63" w:rsidRDefault="0013311A" w:rsidP="00274A8A">
            <w:pPr>
              <w:rPr>
                <w:rFonts w:ascii="Calibri" w:hAnsi="Calibri"/>
              </w:rPr>
            </w:pPr>
            <w:r w:rsidRPr="00664A63">
              <w:rPr>
                <w:rFonts w:ascii="Calibri" w:hAnsi="Calibri"/>
              </w:rPr>
              <w:t>1.</w:t>
            </w:r>
            <w:r w:rsidR="009053A7">
              <w:rPr>
                <w:rFonts w:ascii="Calibri" w:hAnsi="Calibri"/>
              </w:rPr>
              <w:t>3</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13311A" w:rsidP="00274A8A">
            <w:pPr>
              <w:rPr>
                <w:rFonts w:ascii="Calibri" w:hAnsi="Calibri"/>
                <w:b/>
              </w:rPr>
            </w:pPr>
            <w:r w:rsidRPr="00664A63">
              <w:rPr>
                <w:rFonts w:ascii="Calibri" w:hAnsi="Calibri"/>
                <w:b/>
              </w:rPr>
              <w:t>Cleaning</w:t>
            </w:r>
          </w:p>
        </w:tc>
        <w:tc>
          <w:tcPr>
            <w:tcW w:w="6063" w:type="dxa"/>
            <w:shd w:val="clear" w:color="auto" w:fill="C3C3EB"/>
            <w:vAlign w:val="center"/>
          </w:tcPr>
          <w:p w:rsidR="000B262A" w:rsidRPr="00664A63" w:rsidRDefault="00664A63" w:rsidP="00274A8A">
            <w:pPr>
              <w:rPr>
                <w:rFonts w:ascii="Calibri" w:hAnsi="Calibri"/>
              </w:rPr>
            </w:pPr>
            <w:r>
              <w:rPr>
                <w:rFonts w:ascii="Calibri" w:hAnsi="Calibri"/>
              </w:rPr>
              <w:t xml:space="preserve">Uncured sealant </w:t>
            </w:r>
            <w:r w:rsidR="0013311A" w:rsidRPr="00664A63">
              <w:rPr>
                <w:rFonts w:ascii="Calibri" w:hAnsi="Calibri"/>
              </w:rPr>
              <w:t>white spirit, cured sealant EVERFLEX SILICONE EATER.</w:t>
            </w:r>
          </w:p>
        </w:tc>
      </w:tr>
      <w:tr w:rsidR="00274A8A" w:rsidRPr="00C0478A" w:rsidTr="00274A8A">
        <w:tblPrEx>
          <w:tblCellMar>
            <w:top w:w="0" w:type="dxa"/>
            <w:bottom w:w="0" w:type="dxa"/>
          </w:tblCellMar>
        </w:tblPrEx>
        <w:tc>
          <w:tcPr>
            <w:tcW w:w="2685" w:type="dxa"/>
            <w:shd w:val="clear" w:color="auto" w:fill="C3C3EB"/>
            <w:vAlign w:val="center"/>
          </w:tcPr>
          <w:p w:rsidR="00274A8A" w:rsidRPr="00664A63" w:rsidRDefault="0013311A" w:rsidP="00274A8A">
            <w:pPr>
              <w:rPr>
                <w:rFonts w:ascii="Calibri" w:hAnsi="Calibri"/>
                <w:b/>
              </w:rPr>
            </w:pPr>
            <w:r w:rsidRPr="00664A63">
              <w:rPr>
                <w:rFonts w:ascii="Calibri" w:hAnsi="Calibri"/>
                <w:b/>
              </w:rPr>
              <w:t>Minimum joint width</w:t>
            </w:r>
          </w:p>
        </w:tc>
        <w:tc>
          <w:tcPr>
            <w:tcW w:w="6063" w:type="dxa"/>
            <w:shd w:val="clear" w:color="auto" w:fill="C3C3EB"/>
            <w:vAlign w:val="center"/>
          </w:tcPr>
          <w:p w:rsidR="00274A8A" w:rsidRPr="00664A63" w:rsidRDefault="00980C29" w:rsidP="0013311A">
            <w:pPr>
              <w:rPr>
                <w:rFonts w:ascii="Calibri" w:hAnsi="Calibri"/>
              </w:rPr>
            </w:pPr>
            <w:r>
              <w:rPr>
                <w:rFonts w:ascii="Calibri" w:hAnsi="Calibri"/>
              </w:rPr>
              <w:t xml:space="preserve">6 </w:t>
            </w:r>
            <w:r w:rsidR="0013311A" w:rsidRPr="00664A63">
              <w:rPr>
                <w:rFonts w:ascii="Calibri" w:hAnsi="Calibri"/>
              </w:rPr>
              <w:t>mm</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664A63" w:rsidP="00274A8A">
            <w:pPr>
              <w:rPr>
                <w:rFonts w:ascii="Calibri" w:hAnsi="Calibri"/>
                <w:b/>
              </w:rPr>
            </w:pPr>
            <w:r>
              <w:rPr>
                <w:rFonts w:ascii="Calibri" w:hAnsi="Calibri"/>
                <w:b/>
              </w:rPr>
              <w:t>Maximum joint width</w:t>
            </w:r>
            <w:r w:rsidR="0013311A" w:rsidRPr="00664A63">
              <w:rPr>
                <w:rFonts w:ascii="Calibri" w:hAnsi="Calibri"/>
                <w:b/>
              </w:rPr>
              <w:t xml:space="preserve">    </w:t>
            </w:r>
          </w:p>
        </w:tc>
        <w:tc>
          <w:tcPr>
            <w:tcW w:w="6063" w:type="dxa"/>
            <w:shd w:val="clear" w:color="auto" w:fill="C3C3EB"/>
            <w:vAlign w:val="center"/>
          </w:tcPr>
          <w:p w:rsidR="000B262A" w:rsidRPr="00664A63" w:rsidRDefault="0013311A" w:rsidP="00274A8A">
            <w:pPr>
              <w:rPr>
                <w:rFonts w:ascii="Calibri" w:hAnsi="Calibri"/>
              </w:rPr>
            </w:pPr>
            <w:r w:rsidRPr="00664A63">
              <w:rPr>
                <w:rFonts w:ascii="Calibri" w:hAnsi="Calibri"/>
              </w:rPr>
              <w:t>50mm</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13311A" w:rsidP="00274A8A">
            <w:pPr>
              <w:rPr>
                <w:rFonts w:ascii="Calibri" w:hAnsi="Calibri"/>
                <w:b/>
              </w:rPr>
            </w:pPr>
            <w:r w:rsidRPr="00664A63">
              <w:rPr>
                <w:rFonts w:ascii="Calibri" w:hAnsi="Calibri"/>
                <w:b/>
              </w:rPr>
              <w:t>Joint ratio</w:t>
            </w:r>
          </w:p>
        </w:tc>
        <w:tc>
          <w:tcPr>
            <w:tcW w:w="6063" w:type="dxa"/>
            <w:shd w:val="clear" w:color="auto" w:fill="C3C3EB"/>
            <w:vAlign w:val="center"/>
          </w:tcPr>
          <w:p w:rsidR="000B262A" w:rsidRPr="00664A63" w:rsidRDefault="00A80507" w:rsidP="00274A8A">
            <w:pPr>
              <w:rPr>
                <w:rFonts w:ascii="Calibri" w:hAnsi="Calibri"/>
              </w:rPr>
            </w:pPr>
            <w:r w:rsidRPr="00664A63">
              <w:rPr>
                <w:rFonts w:ascii="Calibri" w:hAnsi="Calibri"/>
              </w:rPr>
              <w:t>Maximum depth, 50% of joint width</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A80507" w:rsidP="00274A8A">
            <w:pPr>
              <w:rPr>
                <w:rFonts w:ascii="Calibri" w:hAnsi="Calibri"/>
                <w:b/>
              </w:rPr>
            </w:pPr>
            <w:r w:rsidRPr="00664A63">
              <w:rPr>
                <w:rFonts w:ascii="Calibri" w:hAnsi="Calibri"/>
                <w:b/>
              </w:rPr>
              <w:t>Coverage</w:t>
            </w:r>
          </w:p>
        </w:tc>
        <w:tc>
          <w:tcPr>
            <w:tcW w:w="6063" w:type="dxa"/>
            <w:shd w:val="clear" w:color="auto" w:fill="C3C3EB"/>
            <w:vAlign w:val="center"/>
          </w:tcPr>
          <w:p w:rsidR="000B262A" w:rsidRPr="00664A63" w:rsidRDefault="00A80507" w:rsidP="00A019D0">
            <w:pPr>
              <w:rPr>
                <w:rFonts w:ascii="Calibri" w:hAnsi="Calibri"/>
              </w:rPr>
            </w:pPr>
            <w:r w:rsidRPr="00664A63">
              <w:rPr>
                <w:rFonts w:ascii="Calibri" w:hAnsi="Calibri"/>
              </w:rPr>
              <w:t>10</w:t>
            </w:r>
            <w:r w:rsidR="00A019D0">
              <w:rPr>
                <w:rFonts w:ascii="Calibri" w:hAnsi="Calibri"/>
              </w:rPr>
              <w:t>.5</w:t>
            </w:r>
            <w:r w:rsidRPr="00664A63">
              <w:rPr>
                <w:rFonts w:ascii="Calibri" w:hAnsi="Calibri"/>
              </w:rPr>
              <w:t xml:space="preserve"> linear met</w:t>
            </w:r>
            <w:r w:rsidR="00A019D0">
              <w:rPr>
                <w:rFonts w:ascii="Calibri" w:hAnsi="Calibri"/>
              </w:rPr>
              <w:t>ers as a 6mm diameter bead</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664A63" w:rsidP="009053A7">
            <w:pPr>
              <w:rPr>
                <w:rFonts w:ascii="Calibri" w:hAnsi="Calibri"/>
                <w:b/>
              </w:rPr>
            </w:pPr>
            <w:r>
              <w:rPr>
                <w:rFonts w:ascii="Calibri" w:hAnsi="Calibri"/>
                <w:b/>
              </w:rPr>
              <w:t>Elongation at break</w:t>
            </w:r>
            <w:r w:rsidR="009053A7">
              <w:rPr>
                <w:rFonts w:ascii="Calibri" w:hAnsi="Calibri"/>
                <w:b/>
              </w:rPr>
              <w:t xml:space="preserve"> ISO8339</w:t>
            </w:r>
          </w:p>
        </w:tc>
        <w:tc>
          <w:tcPr>
            <w:tcW w:w="6063" w:type="dxa"/>
            <w:shd w:val="clear" w:color="auto" w:fill="C3C3EB"/>
            <w:vAlign w:val="center"/>
          </w:tcPr>
          <w:p w:rsidR="000B262A" w:rsidRPr="00664A63" w:rsidRDefault="009053A7" w:rsidP="00B2400D">
            <w:pPr>
              <w:rPr>
                <w:rFonts w:ascii="Calibri" w:hAnsi="Calibri"/>
              </w:rPr>
            </w:pPr>
            <w:r>
              <w:rPr>
                <w:rFonts w:ascii="Calibri" w:hAnsi="Calibri"/>
              </w:rPr>
              <w:t>~</w:t>
            </w:r>
            <w:r w:rsidR="001C2DDC">
              <w:rPr>
                <w:rFonts w:ascii="Calibri" w:hAnsi="Calibri"/>
              </w:rPr>
              <w:t>200%</w:t>
            </w:r>
          </w:p>
        </w:tc>
      </w:tr>
      <w:tr w:rsidR="000B262A" w:rsidRPr="00C0478A" w:rsidTr="00274A8A">
        <w:tblPrEx>
          <w:tblCellMar>
            <w:top w:w="0" w:type="dxa"/>
            <w:bottom w:w="0" w:type="dxa"/>
          </w:tblCellMar>
        </w:tblPrEx>
        <w:tc>
          <w:tcPr>
            <w:tcW w:w="2685" w:type="dxa"/>
            <w:shd w:val="clear" w:color="auto" w:fill="C3C3EB"/>
            <w:vAlign w:val="center"/>
          </w:tcPr>
          <w:p w:rsidR="000B262A" w:rsidRPr="00664A63" w:rsidRDefault="00A80507" w:rsidP="00274A8A">
            <w:pPr>
              <w:rPr>
                <w:rFonts w:ascii="Calibri" w:hAnsi="Calibri"/>
                <w:b/>
              </w:rPr>
            </w:pPr>
            <w:r w:rsidRPr="00664A63">
              <w:rPr>
                <w:rFonts w:ascii="Calibri" w:hAnsi="Calibri"/>
                <w:b/>
              </w:rPr>
              <w:t xml:space="preserve">Tensile Modulus at 100% </w:t>
            </w:r>
            <w:r w:rsidR="00664A63">
              <w:rPr>
                <w:rFonts w:ascii="Calibri" w:hAnsi="Calibri"/>
                <w:b/>
              </w:rPr>
              <w:t>E</w:t>
            </w:r>
            <w:r w:rsidRPr="00664A63">
              <w:rPr>
                <w:rFonts w:ascii="Calibri" w:hAnsi="Calibri"/>
                <w:b/>
              </w:rPr>
              <w:t>longation</w:t>
            </w:r>
          </w:p>
        </w:tc>
        <w:tc>
          <w:tcPr>
            <w:tcW w:w="6063" w:type="dxa"/>
            <w:shd w:val="clear" w:color="auto" w:fill="C3C3EB"/>
            <w:vAlign w:val="center"/>
          </w:tcPr>
          <w:p w:rsidR="000B262A" w:rsidRPr="00664A63" w:rsidRDefault="00A80507" w:rsidP="009053A7">
            <w:pPr>
              <w:rPr>
                <w:rFonts w:ascii="Calibri" w:hAnsi="Calibri"/>
              </w:rPr>
            </w:pPr>
            <w:r w:rsidRPr="00664A63">
              <w:rPr>
                <w:rFonts w:ascii="Calibri" w:hAnsi="Calibri"/>
              </w:rPr>
              <w:t>0.3</w:t>
            </w:r>
            <w:r w:rsidR="009053A7">
              <w:rPr>
                <w:rFonts w:ascii="Calibri" w:hAnsi="Calibri"/>
              </w:rPr>
              <w:t>3</w:t>
            </w:r>
            <w:r w:rsidRPr="00664A63">
              <w:rPr>
                <w:rFonts w:ascii="Calibri" w:hAnsi="Calibri"/>
              </w:rPr>
              <w:t xml:space="preserve">Mpa  </w:t>
            </w:r>
          </w:p>
        </w:tc>
      </w:tr>
      <w:tr w:rsidR="00A80507" w:rsidRPr="00C0478A" w:rsidTr="00274A8A">
        <w:tblPrEx>
          <w:tblCellMar>
            <w:top w:w="0" w:type="dxa"/>
            <w:bottom w:w="0" w:type="dxa"/>
          </w:tblCellMar>
        </w:tblPrEx>
        <w:tc>
          <w:tcPr>
            <w:tcW w:w="2685" w:type="dxa"/>
            <w:shd w:val="clear" w:color="auto" w:fill="C3C3EB"/>
            <w:vAlign w:val="center"/>
          </w:tcPr>
          <w:p w:rsidR="00A80507" w:rsidRPr="00664A63" w:rsidRDefault="00A80507" w:rsidP="00274A8A">
            <w:pPr>
              <w:rPr>
                <w:rFonts w:ascii="Calibri" w:hAnsi="Calibri"/>
                <w:b/>
              </w:rPr>
            </w:pPr>
            <w:r w:rsidRPr="00664A63">
              <w:rPr>
                <w:rFonts w:ascii="Calibri" w:hAnsi="Calibri"/>
                <w:b/>
              </w:rPr>
              <w:t xml:space="preserve">Tensile Adhesion </w:t>
            </w:r>
            <w:r w:rsidR="00664A63">
              <w:rPr>
                <w:rFonts w:ascii="Calibri" w:hAnsi="Calibri"/>
                <w:b/>
              </w:rPr>
              <w:t>M</w:t>
            </w:r>
            <w:r w:rsidRPr="00664A63">
              <w:rPr>
                <w:rFonts w:ascii="Calibri" w:hAnsi="Calibri"/>
                <w:b/>
              </w:rPr>
              <w:t xml:space="preserve">odulus @ 100% </w:t>
            </w:r>
            <w:r w:rsidR="00664A63">
              <w:rPr>
                <w:rFonts w:ascii="Calibri" w:hAnsi="Calibri"/>
                <w:b/>
              </w:rPr>
              <w:t>E</w:t>
            </w:r>
            <w:r w:rsidRPr="00664A63">
              <w:rPr>
                <w:rFonts w:ascii="Calibri" w:hAnsi="Calibri"/>
                <w:b/>
              </w:rPr>
              <w:t>longation</w:t>
            </w:r>
          </w:p>
        </w:tc>
        <w:tc>
          <w:tcPr>
            <w:tcW w:w="6063" w:type="dxa"/>
            <w:shd w:val="clear" w:color="auto" w:fill="C3C3EB"/>
            <w:vAlign w:val="center"/>
          </w:tcPr>
          <w:p w:rsidR="00A80507" w:rsidRPr="00664A63" w:rsidRDefault="00A80507" w:rsidP="00274A8A">
            <w:pPr>
              <w:rPr>
                <w:rFonts w:ascii="Calibri" w:hAnsi="Calibri"/>
              </w:rPr>
            </w:pPr>
            <w:r w:rsidRPr="00664A63">
              <w:rPr>
                <w:rFonts w:ascii="Calibri" w:hAnsi="Calibri"/>
              </w:rPr>
              <w:t>0.3Mpa  (ISO 8339 (glass substrate))</w:t>
            </w:r>
          </w:p>
        </w:tc>
      </w:tr>
      <w:tr w:rsidR="00A80507" w:rsidRPr="00C0478A" w:rsidTr="00A75222">
        <w:tblPrEx>
          <w:tblCellMar>
            <w:top w:w="0" w:type="dxa"/>
            <w:bottom w:w="0" w:type="dxa"/>
          </w:tblCellMar>
        </w:tblPrEx>
        <w:tc>
          <w:tcPr>
            <w:tcW w:w="2685" w:type="dxa"/>
            <w:shd w:val="clear" w:color="auto" w:fill="C3C3EB"/>
          </w:tcPr>
          <w:p w:rsidR="00A80507" w:rsidRPr="00664A63" w:rsidRDefault="00A80507">
            <w:pPr>
              <w:rPr>
                <w:rFonts w:ascii="Calibri" w:hAnsi="Calibri"/>
                <w:b/>
              </w:rPr>
            </w:pPr>
            <w:r w:rsidRPr="00664A63">
              <w:rPr>
                <w:rFonts w:ascii="Calibri" w:hAnsi="Calibri"/>
                <w:b/>
              </w:rPr>
              <w:t>Elastic Recovery</w:t>
            </w:r>
            <w:r w:rsidR="009053A7">
              <w:rPr>
                <w:rFonts w:ascii="Calibri" w:hAnsi="Calibri"/>
                <w:b/>
              </w:rPr>
              <w:t xml:space="preserve"> ISO7389</w:t>
            </w:r>
          </w:p>
        </w:tc>
        <w:tc>
          <w:tcPr>
            <w:tcW w:w="6063" w:type="dxa"/>
            <w:shd w:val="clear" w:color="auto" w:fill="C3C3EB"/>
          </w:tcPr>
          <w:p w:rsidR="00A80507" w:rsidRPr="00664A63" w:rsidRDefault="009053A7" w:rsidP="00B2400D">
            <w:pPr>
              <w:rPr>
                <w:rFonts w:ascii="Calibri" w:hAnsi="Calibri"/>
              </w:rPr>
            </w:pPr>
            <w:r>
              <w:rPr>
                <w:rFonts w:ascii="Calibri" w:hAnsi="Calibri"/>
              </w:rPr>
              <w:t>&gt;7</w:t>
            </w:r>
            <w:r w:rsidR="00A80507" w:rsidRPr="00664A63">
              <w:rPr>
                <w:rFonts w:ascii="Calibri" w:hAnsi="Calibri"/>
              </w:rPr>
              <w:t xml:space="preserve">0%  </w:t>
            </w:r>
          </w:p>
        </w:tc>
      </w:tr>
    </w:tbl>
    <w:p w:rsidR="00274A8A" w:rsidRDefault="00274A8A" w:rsidP="000B262A">
      <w:pPr>
        <w:rPr>
          <w:rFonts w:ascii="Calibri" w:hAnsi="Calibri"/>
          <w:color w:val="333399"/>
        </w:rPr>
      </w:pPr>
    </w:p>
    <w:p w:rsidR="00664A63" w:rsidRPr="00C0478A" w:rsidRDefault="00664A63" w:rsidP="000B262A">
      <w:pPr>
        <w:rPr>
          <w:rFonts w:ascii="Calibri" w:hAnsi="Calibri"/>
          <w:color w:val="333399"/>
        </w:rPr>
      </w:pPr>
    </w:p>
    <w:p w:rsidR="000B262A" w:rsidRPr="00C0478A" w:rsidRDefault="00274A8A" w:rsidP="000B262A">
      <w:pPr>
        <w:rPr>
          <w:rFonts w:ascii="Calibri" w:hAnsi="Calibri"/>
          <w:b/>
          <w:color w:val="333399"/>
        </w:rPr>
      </w:pPr>
      <w:r w:rsidRPr="00C0478A">
        <w:rPr>
          <w:rFonts w:ascii="Calibri" w:hAnsi="Calibri"/>
          <w:b/>
          <w:color w:val="333399"/>
        </w:rPr>
        <w:t>Health &amp; Safety</w:t>
      </w:r>
    </w:p>
    <w:p w:rsidR="000B262A" w:rsidRPr="00C0478A" w:rsidRDefault="000B262A" w:rsidP="000B262A">
      <w:pPr>
        <w:rPr>
          <w:rFonts w:ascii="Calibri" w:hAnsi="Calibri"/>
        </w:rPr>
      </w:pPr>
      <w:r w:rsidRPr="00C0478A">
        <w:rPr>
          <w:rFonts w:ascii="Calibri" w:hAnsi="Calibri"/>
        </w:rPr>
        <w:t>Consult MSDS for full list of hazards</w:t>
      </w:r>
    </w:p>
    <w:p w:rsidR="000B262A" w:rsidRPr="00C0478A" w:rsidRDefault="000B262A" w:rsidP="000B262A">
      <w:pPr>
        <w:rPr>
          <w:rFonts w:ascii="Calibri" w:hAnsi="Calibri"/>
          <w:b/>
        </w:rPr>
      </w:pPr>
    </w:p>
    <w:p w:rsidR="00274A8A" w:rsidRPr="00C0478A" w:rsidRDefault="00274A8A" w:rsidP="000B262A">
      <w:pPr>
        <w:rPr>
          <w:rFonts w:ascii="Calibri" w:hAnsi="Calibri"/>
          <w:b/>
        </w:rPr>
      </w:pPr>
    </w:p>
    <w:p w:rsidR="00274A8A" w:rsidRPr="00C0478A" w:rsidRDefault="00274A8A" w:rsidP="000B262A">
      <w:pPr>
        <w:rPr>
          <w:rFonts w:ascii="Calibri" w:hAnsi="Calibri"/>
          <w:b/>
          <w:color w:val="333399"/>
        </w:rPr>
      </w:pPr>
      <w:r w:rsidRPr="00C0478A">
        <w:rPr>
          <w:rFonts w:ascii="Calibri" w:hAnsi="Calibri"/>
          <w:b/>
          <w:color w:val="333399"/>
        </w:rPr>
        <w:t>Storage</w:t>
      </w:r>
    </w:p>
    <w:p w:rsidR="00A80507" w:rsidRPr="00C0478A" w:rsidRDefault="00A80507" w:rsidP="00A80507">
      <w:pPr>
        <w:rPr>
          <w:rFonts w:ascii="Calibri" w:hAnsi="Calibri"/>
        </w:rPr>
      </w:pPr>
      <w:r w:rsidRPr="00C0478A">
        <w:rPr>
          <w:rFonts w:ascii="Calibri" w:hAnsi="Calibri"/>
        </w:rPr>
        <w:t>Store in original unopened containers between 15 and 30</w:t>
      </w:r>
      <w:r w:rsidRPr="00C0478A">
        <w:rPr>
          <w:rFonts w:ascii="Calibri" w:hAnsi="Calibri"/>
          <w:vertAlign w:val="superscript"/>
        </w:rPr>
        <w:t>o</w:t>
      </w:r>
      <w:r w:rsidRPr="00C0478A">
        <w:rPr>
          <w:rFonts w:ascii="Calibri" w:hAnsi="Calibri"/>
        </w:rPr>
        <w:t>C</w:t>
      </w:r>
    </w:p>
    <w:p w:rsidR="000B262A" w:rsidRPr="00C0478A" w:rsidRDefault="000B262A" w:rsidP="000B262A">
      <w:pPr>
        <w:rPr>
          <w:rFonts w:ascii="Calibri" w:hAnsi="Calibri"/>
        </w:rPr>
      </w:pPr>
    </w:p>
    <w:p w:rsidR="00274A8A" w:rsidRPr="00C0478A" w:rsidRDefault="00274A8A" w:rsidP="000B262A">
      <w:pPr>
        <w:rPr>
          <w:rFonts w:ascii="Calibri" w:hAnsi="Calibri"/>
        </w:rPr>
      </w:pPr>
    </w:p>
    <w:p w:rsidR="00274A8A" w:rsidRPr="00C0478A" w:rsidRDefault="00274A8A" w:rsidP="000B262A">
      <w:pPr>
        <w:rPr>
          <w:rFonts w:ascii="Calibri" w:hAnsi="Calibri"/>
          <w:b/>
          <w:color w:val="333399"/>
        </w:rPr>
      </w:pPr>
      <w:r w:rsidRPr="00C0478A">
        <w:rPr>
          <w:rFonts w:ascii="Calibri" w:hAnsi="Calibri"/>
          <w:b/>
          <w:color w:val="333399"/>
        </w:rPr>
        <w:t>Shelf Life</w:t>
      </w:r>
    </w:p>
    <w:p w:rsidR="00A80507" w:rsidRPr="00C0478A" w:rsidRDefault="0017757D" w:rsidP="00A80507">
      <w:pPr>
        <w:rPr>
          <w:rFonts w:ascii="Calibri" w:hAnsi="Calibri"/>
        </w:rPr>
      </w:pPr>
      <w:r>
        <w:rPr>
          <w:rFonts w:ascii="Calibri" w:hAnsi="Calibri"/>
        </w:rPr>
        <w:t>12</w:t>
      </w:r>
      <w:r w:rsidR="00A80507" w:rsidRPr="00C0478A">
        <w:rPr>
          <w:rFonts w:ascii="Calibri" w:hAnsi="Calibri"/>
        </w:rPr>
        <w:t xml:space="preserve"> months from date of manufacture</w:t>
      </w:r>
    </w:p>
    <w:p w:rsidR="00EB25A3" w:rsidRDefault="00EB25A3" w:rsidP="000B262A">
      <w:pPr>
        <w:rPr>
          <w:rFonts w:ascii="Calibri" w:hAnsi="Calibri"/>
          <w:b/>
        </w:rPr>
      </w:pPr>
    </w:p>
    <w:p w:rsidR="00664A63" w:rsidRDefault="00664A63" w:rsidP="000B262A">
      <w:pPr>
        <w:rPr>
          <w:rFonts w:ascii="Calibri" w:hAnsi="Calibri"/>
          <w:b/>
        </w:rPr>
      </w:pPr>
    </w:p>
    <w:p w:rsidR="00664A63" w:rsidRDefault="00664A63" w:rsidP="000B262A">
      <w:pPr>
        <w:rPr>
          <w:rFonts w:ascii="Calibri" w:hAnsi="Calibri"/>
          <w:b/>
        </w:rPr>
      </w:pPr>
    </w:p>
    <w:p w:rsidR="00664A63" w:rsidRPr="00C0478A" w:rsidRDefault="00664A63" w:rsidP="000B262A">
      <w:pPr>
        <w:rPr>
          <w:rFonts w:ascii="Calibri" w:hAnsi="Calibri"/>
          <w:b/>
        </w:rPr>
      </w:pPr>
    </w:p>
    <w:p w:rsidR="00BE232E" w:rsidRPr="00C0478A" w:rsidRDefault="000B262A" w:rsidP="00274A8A">
      <w:pPr>
        <w:autoSpaceDE w:val="0"/>
        <w:autoSpaceDN w:val="0"/>
        <w:jc w:val="center"/>
        <w:rPr>
          <w:rFonts w:ascii="Calibri" w:hAnsi="Calibri"/>
          <w:sz w:val="16"/>
          <w:szCs w:val="16"/>
        </w:rPr>
      </w:pPr>
      <w:r w:rsidRPr="00C0478A">
        <w:rPr>
          <w:rFonts w:ascii="Calibri" w:hAnsi="Calibri" w:cs="Arial"/>
          <w:i/>
          <w:sz w:val="16"/>
          <w:szCs w:val="16"/>
        </w:rPr>
        <w:t>The technical data contained herein is based on our present knowledge and experience and we cannot be held liable for any errors, inaccuracies,</w:t>
      </w:r>
      <w:r w:rsidR="00274A8A" w:rsidRPr="00C0478A">
        <w:rPr>
          <w:rFonts w:ascii="Calibri" w:hAnsi="Calibri" w:cs="Arial"/>
          <w:i/>
          <w:sz w:val="16"/>
          <w:szCs w:val="16"/>
        </w:rPr>
        <w:t xml:space="preserve"> </w:t>
      </w:r>
      <w:r w:rsidRPr="00C0478A">
        <w:rPr>
          <w:rFonts w:ascii="Calibri" w:hAnsi="Calibri" w:cs="Arial"/>
          <w:i/>
          <w:sz w:val="16"/>
          <w:szCs w:val="16"/>
        </w:rPr>
        <w:t>omissions or editorial failings that result from technological changes or research between the date of issue of this document and the date the product</w:t>
      </w:r>
      <w:r w:rsidR="00274A8A" w:rsidRPr="00C0478A">
        <w:rPr>
          <w:rFonts w:ascii="Calibri" w:hAnsi="Calibri" w:cs="Arial"/>
          <w:i/>
          <w:sz w:val="16"/>
          <w:szCs w:val="16"/>
        </w:rPr>
        <w:t xml:space="preserve"> </w:t>
      </w:r>
      <w:r w:rsidRPr="00C0478A">
        <w:rPr>
          <w:rFonts w:ascii="Calibri" w:hAnsi="Calibri" w:cs="Arial"/>
          <w:i/>
          <w:sz w:val="16"/>
          <w:szCs w:val="16"/>
        </w:rPr>
        <w:t>is acquired.</w:t>
      </w:r>
      <w:r w:rsidR="00EB25A3" w:rsidRPr="00C0478A">
        <w:rPr>
          <w:rFonts w:ascii="Calibri" w:hAnsi="Calibri" w:cs="Arial"/>
          <w:i/>
          <w:sz w:val="16"/>
          <w:szCs w:val="16"/>
        </w:rPr>
        <w:t xml:space="preserve"> </w:t>
      </w:r>
      <w:r w:rsidRPr="00C0478A">
        <w:rPr>
          <w:rFonts w:ascii="Calibri" w:hAnsi="Calibri" w:cs="Arial"/>
          <w:i/>
          <w:sz w:val="16"/>
          <w:szCs w:val="16"/>
        </w:rPr>
        <w:t>Before using the product, the user should carry out any necessary tests in order to ensure that the product is suitable for the intended application.</w:t>
      </w:r>
      <w:r w:rsidR="00274A8A" w:rsidRPr="00C0478A">
        <w:rPr>
          <w:rFonts w:ascii="Calibri" w:hAnsi="Calibri" w:cs="Arial"/>
          <w:i/>
          <w:sz w:val="16"/>
          <w:szCs w:val="16"/>
        </w:rPr>
        <w:t xml:space="preserve"> </w:t>
      </w:r>
      <w:r w:rsidRPr="00C0478A">
        <w:rPr>
          <w:rFonts w:ascii="Calibri" w:hAnsi="Calibri" w:cs="Arial"/>
          <w:i/>
          <w:sz w:val="16"/>
          <w:szCs w:val="16"/>
        </w:rPr>
        <w:t>Moreover, all users should contact the seller or the manufacturer of the product for additional technical information concerning its use if they think that</w:t>
      </w:r>
      <w:r w:rsidR="00274A8A" w:rsidRPr="00C0478A">
        <w:rPr>
          <w:rFonts w:ascii="Calibri" w:hAnsi="Calibri" w:cs="Arial"/>
          <w:i/>
          <w:sz w:val="16"/>
          <w:szCs w:val="16"/>
        </w:rPr>
        <w:t xml:space="preserve"> </w:t>
      </w:r>
      <w:r w:rsidRPr="00C0478A">
        <w:rPr>
          <w:rFonts w:ascii="Calibri" w:hAnsi="Calibri" w:cs="Arial"/>
          <w:i/>
          <w:sz w:val="16"/>
          <w:szCs w:val="16"/>
        </w:rPr>
        <w:t>the information in their possession needs to be clarified in any way, whether for normal use or a specific application of our product.</w:t>
      </w:r>
      <w:r w:rsidR="00EB25A3" w:rsidRPr="00C0478A">
        <w:rPr>
          <w:rFonts w:ascii="Calibri" w:hAnsi="Calibri" w:cs="Arial"/>
          <w:i/>
          <w:sz w:val="16"/>
          <w:szCs w:val="16"/>
        </w:rPr>
        <w:t xml:space="preserve"> </w:t>
      </w:r>
      <w:r w:rsidRPr="00C0478A">
        <w:rPr>
          <w:rFonts w:ascii="Calibri" w:hAnsi="Calibri" w:cs="Arial"/>
          <w:i/>
          <w:sz w:val="16"/>
          <w:szCs w:val="16"/>
        </w:rPr>
        <w:t>Our guarantee applies within the context of the statutory regulations and provisions in force, current professional standards and in accordance with</w:t>
      </w:r>
      <w:r w:rsidR="00274A8A" w:rsidRPr="00C0478A">
        <w:rPr>
          <w:rFonts w:ascii="Calibri" w:hAnsi="Calibri" w:cs="Arial"/>
          <w:i/>
          <w:sz w:val="16"/>
          <w:szCs w:val="16"/>
        </w:rPr>
        <w:t xml:space="preserve"> </w:t>
      </w:r>
      <w:r w:rsidRPr="00C0478A">
        <w:rPr>
          <w:rFonts w:ascii="Calibri" w:hAnsi="Calibri" w:cs="Arial"/>
          <w:i/>
          <w:sz w:val="16"/>
          <w:szCs w:val="16"/>
        </w:rPr>
        <w:t>the stipulations set out in our general sales conditions.</w:t>
      </w:r>
      <w:r w:rsidR="00EB25A3" w:rsidRPr="00C0478A">
        <w:rPr>
          <w:rFonts w:ascii="Calibri" w:hAnsi="Calibri" w:cs="Arial"/>
          <w:i/>
          <w:sz w:val="16"/>
          <w:szCs w:val="16"/>
        </w:rPr>
        <w:t xml:space="preserve"> </w:t>
      </w:r>
      <w:r w:rsidRPr="00C0478A">
        <w:rPr>
          <w:rFonts w:ascii="Calibri" w:hAnsi="Calibri" w:cs="Arial"/>
          <w:i/>
          <w:sz w:val="16"/>
          <w:szCs w:val="16"/>
        </w:rPr>
        <w:t>The information detailed in the present technical data sheet is given by way of indication and is not exhaustive. The same applies to any information</w:t>
      </w:r>
      <w:r w:rsidR="00274A8A" w:rsidRPr="00C0478A">
        <w:rPr>
          <w:rFonts w:ascii="Calibri" w:hAnsi="Calibri" w:cs="Arial"/>
          <w:i/>
          <w:sz w:val="16"/>
          <w:szCs w:val="16"/>
        </w:rPr>
        <w:t xml:space="preserve"> </w:t>
      </w:r>
      <w:r w:rsidRPr="00C0478A">
        <w:rPr>
          <w:rFonts w:ascii="Calibri" w:hAnsi="Calibri" w:cs="Arial"/>
          <w:i/>
          <w:sz w:val="16"/>
          <w:szCs w:val="16"/>
        </w:rPr>
        <w:t>provided verbally by telephone to any prospective or existing cus</w:t>
      </w:r>
      <w:smartTag w:uri="urn:schemas-microsoft-com:office:smarttags" w:element="PersonName">
        <w:r w:rsidRPr="00C0478A">
          <w:rPr>
            <w:rFonts w:ascii="Calibri" w:hAnsi="Calibri" w:cs="Arial"/>
            <w:i/>
            <w:sz w:val="16"/>
            <w:szCs w:val="16"/>
          </w:rPr>
          <w:t>tom</w:t>
        </w:r>
      </w:smartTag>
      <w:r w:rsidRPr="00C0478A">
        <w:rPr>
          <w:rFonts w:ascii="Calibri" w:hAnsi="Calibri" w:cs="Arial"/>
          <w:i/>
          <w:sz w:val="16"/>
          <w:szCs w:val="16"/>
        </w:rPr>
        <w:t>er.</w:t>
      </w:r>
    </w:p>
    <w:sectPr w:rsidR="00BE232E" w:rsidRPr="00C0478A" w:rsidSect="002225CC">
      <w:headerReference w:type="default" r:id="rId9"/>
      <w:footerReference w:type="even"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3D" w:rsidRDefault="0060363D">
      <w:r>
        <w:separator/>
      </w:r>
    </w:p>
  </w:endnote>
  <w:endnote w:type="continuationSeparator" w:id="0">
    <w:p w:rsidR="0060363D" w:rsidRDefault="0060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1A" w:rsidRDefault="00133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11A" w:rsidRDefault="0013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3D" w:rsidRDefault="0060363D">
      <w:r>
        <w:separator/>
      </w:r>
    </w:p>
  </w:footnote>
  <w:footnote w:type="continuationSeparator" w:id="0">
    <w:p w:rsidR="0060363D" w:rsidRDefault="0060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1A" w:rsidRDefault="00E83D49">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11A" w:rsidRDefault="0013311A">
    <w:pPr>
      <w:pStyle w:val="Header"/>
    </w:pPr>
  </w:p>
  <w:p w:rsidR="0013311A" w:rsidRPr="00664A63" w:rsidRDefault="0013311A" w:rsidP="00F57224">
    <w:pPr>
      <w:pStyle w:val="Header"/>
      <w:rPr>
        <w:rFonts w:ascii="Calibri" w:hAnsi="Calibri"/>
      </w:rPr>
    </w:pPr>
    <w:r w:rsidRPr="00664A63">
      <w:rPr>
        <w:rFonts w:ascii="Calibri" w:hAnsi="Calibri"/>
      </w:rPr>
      <w:t xml:space="preserve">TECHNICAL DATA SHEET NO: </w:t>
    </w:r>
    <w:r w:rsidR="006306DD">
      <w:rPr>
        <w:rFonts w:ascii="Calibri" w:hAnsi="Calibri"/>
      </w:rPr>
      <w:t>LEAD</w:t>
    </w:r>
    <w:r w:rsidRPr="00664A63">
      <w:rPr>
        <w:rFonts w:ascii="Calibri" w:hAnsi="Calibri"/>
      </w:rPr>
      <w:tab/>
    </w:r>
    <w:r w:rsidRPr="00664A63">
      <w:rPr>
        <w:rFonts w:ascii="Calibri" w:hAnsi="Calibri"/>
      </w:rPr>
      <w:tab/>
      <w:t xml:space="preserve">VERSION: </w:t>
    </w:r>
    <w:r w:rsidR="006306DD">
      <w:rPr>
        <w:rFonts w:ascii="Calibri" w:hAnsi="Calibri"/>
      </w:rPr>
      <w:t>4</w:t>
    </w:r>
    <w:r w:rsidR="00FE1602">
      <w:rPr>
        <w:rFonts w:ascii="Calibri" w:hAnsi="Calibri"/>
      </w:rPr>
      <w:t xml:space="preserve"> </w:t>
    </w:r>
    <w:r w:rsidR="006306DD">
      <w:rPr>
        <w:rFonts w:ascii="Calibri" w:hAnsi="Calibri"/>
      </w:rPr>
      <w:t>31/5/16</w:t>
    </w:r>
  </w:p>
  <w:p w:rsidR="0013311A" w:rsidRDefault="0013311A">
    <w:pPr>
      <w:pStyle w:val="Header"/>
      <w:rPr>
        <w:rStyle w:val="PageNumber"/>
        <w:rFonts w:ascii="Calibri" w:hAnsi="Calibri"/>
      </w:rPr>
    </w:pPr>
    <w:r w:rsidRPr="00664A63">
      <w:rPr>
        <w:rFonts w:ascii="Calibri" w:hAnsi="Calibri"/>
      </w:rPr>
      <w:t xml:space="preserve">PAGE: </w:t>
    </w:r>
    <w:r w:rsidRPr="00664A63">
      <w:rPr>
        <w:rStyle w:val="PageNumber"/>
        <w:rFonts w:ascii="Calibri" w:hAnsi="Calibri"/>
      </w:rPr>
      <w:fldChar w:fldCharType="begin"/>
    </w:r>
    <w:r w:rsidRPr="00664A63">
      <w:rPr>
        <w:rStyle w:val="PageNumber"/>
        <w:rFonts w:ascii="Calibri" w:hAnsi="Calibri"/>
      </w:rPr>
      <w:instrText xml:space="preserve"> PAGE </w:instrText>
    </w:r>
    <w:r w:rsidRPr="00664A63">
      <w:rPr>
        <w:rStyle w:val="PageNumber"/>
        <w:rFonts w:ascii="Calibri" w:hAnsi="Calibri"/>
      </w:rPr>
      <w:fldChar w:fldCharType="separate"/>
    </w:r>
    <w:r w:rsidR="00E83D49">
      <w:rPr>
        <w:rStyle w:val="PageNumber"/>
        <w:rFonts w:ascii="Calibri" w:hAnsi="Calibri"/>
        <w:noProof/>
      </w:rPr>
      <w:t>2</w:t>
    </w:r>
    <w:r w:rsidRPr="00664A63">
      <w:rPr>
        <w:rStyle w:val="PageNumber"/>
        <w:rFonts w:ascii="Calibri" w:hAnsi="Calibri"/>
      </w:rPr>
      <w:fldChar w:fldCharType="end"/>
    </w:r>
    <w:r w:rsidRPr="00664A63">
      <w:rPr>
        <w:rStyle w:val="PageNumber"/>
        <w:rFonts w:ascii="Calibri" w:hAnsi="Calibri"/>
      </w:rPr>
      <w:t xml:space="preserve"> of </w:t>
    </w:r>
    <w:r w:rsidRPr="00664A63">
      <w:rPr>
        <w:rStyle w:val="PageNumber"/>
        <w:rFonts w:ascii="Calibri" w:hAnsi="Calibri"/>
      </w:rPr>
      <w:fldChar w:fldCharType="begin"/>
    </w:r>
    <w:r w:rsidRPr="00664A63">
      <w:rPr>
        <w:rStyle w:val="PageNumber"/>
        <w:rFonts w:ascii="Calibri" w:hAnsi="Calibri"/>
      </w:rPr>
      <w:instrText xml:space="preserve"> NUMPAGES </w:instrText>
    </w:r>
    <w:r w:rsidRPr="00664A63">
      <w:rPr>
        <w:rStyle w:val="PageNumber"/>
        <w:rFonts w:ascii="Calibri" w:hAnsi="Calibri"/>
      </w:rPr>
      <w:fldChar w:fldCharType="separate"/>
    </w:r>
    <w:r w:rsidR="00E83D49">
      <w:rPr>
        <w:rStyle w:val="PageNumber"/>
        <w:rFonts w:ascii="Calibri" w:hAnsi="Calibri"/>
        <w:noProof/>
      </w:rPr>
      <w:t>3</w:t>
    </w:r>
    <w:r w:rsidRPr="00664A63">
      <w:rPr>
        <w:rStyle w:val="PageNumber"/>
        <w:rFonts w:ascii="Calibri" w:hAnsi="Calibri"/>
      </w:rPr>
      <w:fldChar w:fldCharType="end"/>
    </w:r>
    <w:r w:rsidRPr="000B262A">
      <w:rPr>
        <w:rStyle w:val="PageNumber"/>
        <w:rFonts w:ascii="Calibri" w:hAnsi="Calibri"/>
      </w:rPr>
      <w:tab/>
    </w:r>
    <w:r w:rsidRPr="000B262A">
      <w:rPr>
        <w:rStyle w:val="PageNumber"/>
        <w:rFonts w:ascii="Calibri" w:hAnsi="Calibri"/>
      </w:rPr>
      <w:tab/>
      <w:t xml:space="preserve">PRINT DATE: </w:t>
    </w:r>
    <w:r w:rsidRPr="000B262A">
      <w:rPr>
        <w:rStyle w:val="PageNumber"/>
        <w:rFonts w:ascii="Calibri" w:hAnsi="Calibri"/>
      </w:rPr>
      <w:fldChar w:fldCharType="begin"/>
    </w:r>
    <w:r w:rsidRPr="000B262A">
      <w:rPr>
        <w:rStyle w:val="PageNumber"/>
        <w:rFonts w:ascii="Calibri" w:hAnsi="Calibri"/>
      </w:rPr>
      <w:instrText xml:space="preserve"> DATE </w:instrText>
    </w:r>
    <w:r w:rsidRPr="000B262A">
      <w:rPr>
        <w:rStyle w:val="PageNumber"/>
        <w:rFonts w:ascii="Calibri" w:hAnsi="Calibri"/>
      </w:rPr>
      <w:fldChar w:fldCharType="separate"/>
    </w:r>
    <w:r w:rsidR="00E83D49">
      <w:rPr>
        <w:rStyle w:val="PageNumber"/>
        <w:rFonts w:ascii="Calibri" w:hAnsi="Calibri"/>
        <w:noProof/>
      </w:rPr>
      <w:t>11/23/2016</w:t>
    </w:r>
    <w:r w:rsidRPr="000B262A">
      <w:rPr>
        <w:rStyle w:val="PageNumber"/>
        <w:rFonts w:ascii="Calibri" w:hAnsi="Calibri"/>
      </w:rPr>
      <w:fldChar w:fldCharType="end"/>
    </w:r>
  </w:p>
  <w:p w:rsidR="0013311A" w:rsidRPr="000B262A" w:rsidRDefault="00E83D49">
    <w:pPr>
      <w:pStyle w:val="Header"/>
      <w:rPr>
        <w:rFonts w:ascii="Calibri" w:hAnsi="Calibri"/>
      </w:rPr>
    </w:pPr>
    <w:r>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F5F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5012BD"/>
    <w:multiLevelType w:val="hybridMultilevel"/>
    <w:tmpl w:val="07B87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1024AD"/>
    <w:multiLevelType w:val="hybridMultilevel"/>
    <w:tmpl w:val="73A03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BA794E"/>
    <w:multiLevelType w:val="hybridMultilevel"/>
    <w:tmpl w:val="E9B46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172B6C"/>
    <w:multiLevelType w:val="hybridMultilevel"/>
    <w:tmpl w:val="10388EAA"/>
    <w:lvl w:ilvl="0" w:tplc="0409000F">
      <w:start w:val="1"/>
      <w:numFmt w:val="decimal"/>
      <w:lvlText w:val="%1."/>
      <w:lvlJc w:val="left"/>
      <w:pPr>
        <w:tabs>
          <w:tab w:val="num" w:pos="360"/>
        </w:tabs>
        <w:ind w:left="360" w:hanging="360"/>
      </w:pPr>
      <w:rPr>
        <w:rFonts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90847"/>
    <w:multiLevelType w:val="hybridMultilevel"/>
    <w:tmpl w:val="5A82A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6F61ED"/>
    <w:multiLevelType w:val="hybridMultilevel"/>
    <w:tmpl w:val="13447C9A"/>
    <w:lvl w:ilvl="0" w:tplc="FFFFFFFF">
      <w:start w:val="1"/>
      <w:numFmt w:val="bullet"/>
      <w:lvlText w:val=""/>
      <w:legacy w:legacy="1" w:legacySpace="0" w:legacyIndent="283"/>
      <w:lvlJc w:val="left"/>
      <w:pPr>
        <w:ind w:left="283" w:hanging="283"/>
      </w:pPr>
      <w:rPr>
        <w:rFonts w:ascii="Symbol" w:hAnsi="Symbol"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97086B"/>
    <w:multiLevelType w:val="hybridMultilevel"/>
    <w:tmpl w:val="307455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i w:val="0"/>
          <w:sz w:val="20"/>
          <w:u w:val="none"/>
        </w:rPr>
      </w:lvl>
    </w:lvlOverride>
  </w:num>
  <w:num w:numId="3">
    <w:abstractNumId w:val="2"/>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b/>
          <w:i w:val="0"/>
          <w:sz w:val="20"/>
          <w:u w:val="none"/>
        </w:rPr>
      </w:lvl>
    </w:lvlOverride>
  </w:num>
  <w:num w:numId="6">
    <w:abstractNumId w:val="6"/>
  </w:num>
  <w:num w:numId="7">
    <w:abstractNumId w:val="4"/>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tNNJN3lMhxJjbQj34DXgTkUi8+DCosTGMvFcJamzcRLy+LBAKfA4lhg+KF48xuKWs4m2hrQS1BsgwGs4E7e0A==" w:salt="Ri/Lu6sy+ImDrXOuwoPX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32EDC"/>
    <w:rsid w:val="000A47C7"/>
    <w:rsid w:val="000B262A"/>
    <w:rsid w:val="0013311A"/>
    <w:rsid w:val="0017757D"/>
    <w:rsid w:val="001C2DDC"/>
    <w:rsid w:val="002225CC"/>
    <w:rsid w:val="0022756D"/>
    <w:rsid w:val="00274A8A"/>
    <w:rsid w:val="00290795"/>
    <w:rsid w:val="00363CC2"/>
    <w:rsid w:val="003B30FC"/>
    <w:rsid w:val="003B374B"/>
    <w:rsid w:val="003D54B6"/>
    <w:rsid w:val="0046181D"/>
    <w:rsid w:val="004636C3"/>
    <w:rsid w:val="004A6898"/>
    <w:rsid w:val="004A757C"/>
    <w:rsid w:val="005508BD"/>
    <w:rsid w:val="0060363D"/>
    <w:rsid w:val="006306DD"/>
    <w:rsid w:val="006356E5"/>
    <w:rsid w:val="00664A63"/>
    <w:rsid w:val="00691950"/>
    <w:rsid w:val="00696EB5"/>
    <w:rsid w:val="006F00B7"/>
    <w:rsid w:val="00787A1C"/>
    <w:rsid w:val="007B591A"/>
    <w:rsid w:val="007F3153"/>
    <w:rsid w:val="009053A7"/>
    <w:rsid w:val="00924854"/>
    <w:rsid w:val="00980C29"/>
    <w:rsid w:val="00996A97"/>
    <w:rsid w:val="00A019D0"/>
    <w:rsid w:val="00A75222"/>
    <w:rsid w:val="00A80507"/>
    <w:rsid w:val="00A809A8"/>
    <w:rsid w:val="00B2400D"/>
    <w:rsid w:val="00B50138"/>
    <w:rsid w:val="00B508EF"/>
    <w:rsid w:val="00B759D3"/>
    <w:rsid w:val="00BE232E"/>
    <w:rsid w:val="00C0478A"/>
    <w:rsid w:val="00C71FA0"/>
    <w:rsid w:val="00C72E81"/>
    <w:rsid w:val="00C8019C"/>
    <w:rsid w:val="00CE0C24"/>
    <w:rsid w:val="00CF700C"/>
    <w:rsid w:val="00D830D8"/>
    <w:rsid w:val="00DB45FC"/>
    <w:rsid w:val="00E162CD"/>
    <w:rsid w:val="00E2300A"/>
    <w:rsid w:val="00E83D49"/>
    <w:rsid w:val="00EB25A3"/>
    <w:rsid w:val="00EB62BF"/>
    <w:rsid w:val="00F17409"/>
    <w:rsid w:val="00F527C5"/>
    <w:rsid w:val="00F57224"/>
    <w:rsid w:val="00F917C8"/>
    <w:rsid w:val="00FB01F7"/>
    <w:rsid w:val="00FD10BE"/>
    <w:rsid w:val="00FE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C1D87CB-FC77-41BB-91BA-19A5D52D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181D"/>
    <w:rPr>
      <w:rFonts w:ascii="Tahoma" w:hAnsi="Tahoma"/>
      <w:sz w:val="16"/>
      <w:szCs w:val="16"/>
      <w:lang w:val="x-none"/>
    </w:rPr>
  </w:style>
  <w:style w:type="character" w:customStyle="1" w:styleId="BalloonTextChar">
    <w:name w:val="Balloon Text Char"/>
    <w:link w:val="BalloonText"/>
    <w:rsid w:val="0046181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everbuild.co.uk/phpThumb/phpThumb.php?src=/images/product_images/LEAD.jpg&amp;w=200&amp;aoe=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4407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5170</CharactersWithSpaces>
  <SharedDoc>false</SharedDoc>
  <HLinks>
    <vt:vector size="6" baseType="variant">
      <vt:variant>
        <vt:i4>1376371</vt:i4>
      </vt:variant>
      <vt:variant>
        <vt:i4>-1</vt:i4>
      </vt:variant>
      <vt:variant>
        <vt:i4>1027</vt:i4>
      </vt:variant>
      <vt:variant>
        <vt:i4>1</vt:i4>
      </vt:variant>
      <vt:variant>
        <vt:lpwstr>http://www.everbuild.co.uk/phpThumb/phpThumb.php?src=/images/product_images/LEAD.jpg&amp;w=200&amp;aoe=1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Owner</cp:lastModifiedBy>
  <cp:revision>3</cp:revision>
  <dcterms:created xsi:type="dcterms:W3CDTF">2016-11-23T11:39:00Z</dcterms:created>
  <dcterms:modified xsi:type="dcterms:W3CDTF">2016-11-23T11:39:00Z</dcterms:modified>
</cp:coreProperties>
</file>