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99" w:rsidRDefault="005D68B8" w:rsidP="00B2509C">
      <w:bookmarkStart w:id="0" w:name="_GoBack"/>
      <w:bookmarkEnd w:id="0"/>
      <w:r w:rsidRPr="00DB5E81">
        <w:rPr>
          <w:noProof/>
          <w:lang w:eastAsia="en-GB"/>
        </w:rPr>
        <w:drawing>
          <wp:inline distT="0" distB="0" distL="0" distR="0">
            <wp:extent cx="1152525" cy="885825"/>
            <wp:effectExtent l="0" t="0" r="0" b="0"/>
            <wp:docPr id="5" name="Picture 1" descr="File:CE Logo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E Logo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152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96" w:rsidRPr="002B37C1" w:rsidRDefault="00617096" w:rsidP="00B2509C">
      <w:pPr>
        <w:rPr>
          <w:sz w:val="40"/>
          <w:szCs w:val="40"/>
        </w:rPr>
      </w:pPr>
    </w:p>
    <w:p w:rsidR="00B2509C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CONSTRUCTION PRODUCTS REGULATION</w:t>
      </w:r>
    </w:p>
    <w:p w:rsidR="00676D99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DECLARATION OF PERFORMANCE</w:t>
      </w:r>
    </w:p>
    <w:p w:rsidR="002B37C1" w:rsidRPr="00676D99" w:rsidRDefault="001601BD" w:rsidP="00676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No: </w:t>
      </w:r>
      <w:r w:rsidR="007F5787">
        <w:rPr>
          <w:b/>
          <w:sz w:val="36"/>
          <w:szCs w:val="36"/>
        </w:rPr>
        <w:t xml:space="preserve"> </w:t>
      </w:r>
      <w:r w:rsidR="000540A8">
        <w:rPr>
          <w:b/>
          <w:sz w:val="36"/>
          <w:szCs w:val="36"/>
        </w:rPr>
        <w:t xml:space="preserve"> </w:t>
      </w:r>
      <w:r w:rsidR="00FF34FD">
        <w:rPr>
          <w:b/>
          <w:sz w:val="36"/>
          <w:szCs w:val="36"/>
        </w:rPr>
        <w:t>500</w:t>
      </w:r>
      <w:r w:rsidR="00F6436A">
        <w:rPr>
          <w:b/>
          <w:sz w:val="36"/>
          <w:szCs w:val="36"/>
        </w:rPr>
        <w:t>/1-</w:t>
      </w:r>
      <w:r>
        <w:rPr>
          <w:b/>
          <w:sz w:val="36"/>
          <w:szCs w:val="36"/>
        </w:rPr>
        <w:t>CPR/</w:t>
      </w:r>
      <w:r w:rsidR="002B37C1" w:rsidRPr="007F5787">
        <w:rPr>
          <w:b/>
          <w:sz w:val="36"/>
          <w:szCs w:val="36"/>
        </w:rPr>
        <w:t xml:space="preserve"> </w:t>
      </w:r>
      <w:r w:rsidR="00E65AD6">
        <w:rPr>
          <w:b/>
          <w:sz w:val="36"/>
          <w:szCs w:val="36"/>
        </w:rPr>
        <w:t>2014</w:t>
      </w:r>
    </w:p>
    <w:p w:rsidR="00B2509C" w:rsidRPr="00B2509C" w:rsidRDefault="00B2509C" w:rsidP="00B250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5025"/>
      </w:tblGrid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1. </w:t>
            </w:r>
            <w:r w:rsidR="00676D99" w:rsidRPr="00C5701D">
              <w:rPr>
                <w:rFonts w:cs="Calibri"/>
              </w:rPr>
              <w:t>Identification Code</w:t>
            </w:r>
          </w:p>
        </w:tc>
        <w:tc>
          <w:tcPr>
            <w:tcW w:w="0" w:type="auto"/>
          </w:tcPr>
          <w:p w:rsidR="009222EE" w:rsidRDefault="002757EF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EVERFLEX </w:t>
            </w:r>
            <w:r w:rsidR="00FF34FD">
              <w:rPr>
                <w:rFonts w:cs="Calibri"/>
                <w:b/>
              </w:rPr>
              <w:t>500 Bath &amp; Sanitary</w:t>
            </w:r>
            <w:r w:rsidR="00BE568A">
              <w:rPr>
                <w:rFonts w:cs="Calibri"/>
                <w:b/>
              </w:rPr>
              <w:t xml:space="preserve"> Silicone</w:t>
            </w:r>
          </w:p>
          <w:p w:rsidR="009222EE" w:rsidRPr="00C5701D" w:rsidRDefault="009222EE" w:rsidP="00FF34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FF34FD">
              <w:rPr>
                <w:rFonts w:cs="Calibri"/>
                <w:b/>
              </w:rPr>
              <w:t>500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2. </w:t>
            </w:r>
            <w:r w:rsidR="00676D99" w:rsidRPr="00C5701D">
              <w:rPr>
                <w:rFonts w:cs="Calibri"/>
              </w:rPr>
              <w:t>Type, Batch and/or Serial Number</w:t>
            </w:r>
          </w:p>
        </w:tc>
        <w:tc>
          <w:tcPr>
            <w:tcW w:w="0" w:type="auto"/>
          </w:tcPr>
          <w:p w:rsidR="00676D99" w:rsidRPr="00C5701D" w:rsidRDefault="0003208D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- </w:t>
            </w:r>
            <w:r w:rsidR="009222EE">
              <w:rPr>
                <w:rFonts w:cs="Calibri"/>
                <w:b/>
              </w:rPr>
              <w:t>For b</w:t>
            </w:r>
            <w:r w:rsidR="0085671A">
              <w:rPr>
                <w:rFonts w:cs="Calibri"/>
                <w:b/>
              </w:rPr>
              <w:t>atch</w:t>
            </w:r>
            <w:r>
              <w:rPr>
                <w:rFonts w:cs="Calibri"/>
                <w:b/>
              </w:rPr>
              <w:t xml:space="preserve"> number - see packaging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3. </w:t>
            </w:r>
            <w:r w:rsidR="00676D99" w:rsidRPr="00C5701D">
              <w:rPr>
                <w:rFonts w:cs="Calibri"/>
              </w:rPr>
              <w:t>Intended use</w:t>
            </w:r>
          </w:p>
        </w:tc>
        <w:tc>
          <w:tcPr>
            <w:tcW w:w="0" w:type="auto"/>
          </w:tcPr>
          <w:p w:rsidR="00676D99" w:rsidRPr="00C5701D" w:rsidRDefault="00842F63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1: Sealants for Façade elements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4. </w:t>
            </w:r>
            <w:r w:rsidR="00676D99" w:rsidRPr="00C5701D">
              <w:rPr>
                <w:rFonts w:cs="Calibri"/>
              </w:rPr>
              <w:t>Manufacturer</w:t>
            </w:r>
          </w:p>
        </w:tc>
        <w:tc>
          <w:tcPr>
            <w:tcW w:w="0" w:type="auto"/>
          </w:tcPr>
          <w:p w:rsidR="00EE58F0" w:rsidRPr="00C5701D" w:rsidRDefault="00EE58F0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 w:rsidR="000540EE"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 xml:space="preserve">horpe Way, </w:t>
            </w:r>
            <w:r w:rsidR="0087099B" w:rsidRPr="00C5701D">
              <w:rPr>
                <w:rFonts w:cs="Calibri"/>
                <w:b/>
              </w:rPr>
              <w:t>Leeds</w:t>
            </w:r>
            <w:r w:rsidRPr="00C5701D">
              <w:rPr>
                <w:rFonts w:cs="Calibri"/>
                <w:b/>
              </w:rPr>
              <w:t>, LS9</w:t>
            </w:r>
            <w:r w:rsidR="0087099B"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5. </w:t>
            </w:r>
            <w:r w:rsidR="00676D99" w:rsidRPr="00C5701D">
              <w:rPr>
                <w:rFonts w:cs="Calibri"/>
              </w:rPr>
              <w:t xml:space="preserve">Authorised </w:t>
            </w:r>
            <w:r w:rsidRPr="00C5701D">
              <w:rPr>
                <w:rFonts w:cs="Calibri"/>
              </w:rPr>
              <w:t>Representative</w:t>
            </w:r>
          </w:p>
        </w:tc>
        <w:tc>
          <w:tcPr>
            <w:tcW w:w="0" w:type="auto"/>
          </w:tcPr>
          <w:p w:rsidR="00676D99" w:rsidRPr="00C5701D" w:rsidRDefault="00C5701D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6. </w:t>
            </w:r>
            <w:r w:rsidR="00676D99" w:rsidRPr="00C5701D">
              <w:rPr>
                <w:rFonts w:cs="Calibri"/>
              </w:rPr>
              <w:t>Assessment and Verification of Constancy of Performance</w:t>
            </w:r>
          </w:p>
        </w:tc>
        <w:tc>
          <w:tcPr>
            <w:tcW w:w="0" w:type="auto"/>
          </w:tcPr>
          <w:p w:rsidR="00676D99" w:rsidRPr="00C5701D" w:rsidRDefault="00676D99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 w:rsidR="007F5787">
              <w:rPr>
                <w:rFonts w:cs="Calibri"/>
                <w:b/>
              </w:rPr>
              <w:t xml:space="preserve"> </w:t>
            </w:r>
            <w:r w:rsidR="005F56EF">
              <w:rPr>
                <w:rFonts w:cs="Calibri"/>
                <w:b/>
              </w:rPr>
              <w:t>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7. </w:t>
            </w:r>
            <w:r w:rsidR="00676D99" w:rsidRPr="00C5701D">
              <w:rPr>
                <w:rFonts w:cs="Calibri"/>
              </w:rPr>
              <w:t>Notified Body and Tasks</w:t>
            </w:r>
          </w:p>
        </w:tc>
        <w:tc>
          <w:tcPr>
            <w:tcW w:w="0" w:type="auto"/>
          </w:tcPr>
          <w:p w:rsidR="00676D99" w:rsidRPr="00C5701D" w:rsidRDefault="002757EF" w:rsidP="002757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</w:t>
            </w:r>
            <w:r w:rsidR="00842F63">
              <w:rPr>
                <w:rFonts w:cs="Calibri"/>
                <w:b/>
              </w:rPr>
              <w:t xml:space="preserve"> Notified Body No. </w:t>
            </w:r>
            <w:r>
              <w:rPr>
                <w:rFonts w:cs="Calibri"/>
                <w:b/>
              </w:rPr>
              <w:t>1213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 w:rsidR="0087099B">
              <w:rPr>
                <w:rFonts w:cs="Calibri"/>
              </w:rPr>
              <w:t>European T</w:t>
            </w:r>
            <w:r w:rsidR="00676D99"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676D99" w:rsidRPr="00C5701D" w:rsidRDefault="001B13F8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617096" w:rsidRPr="00C5701D" w:rsidTr="009222EE">
        <w:trPr>
          <w:trHeight w:val="113"/>
        </w:trPr>
        <w:tc>
          <w:tcPr>
            <w:tcW w:w="0" w:type="auto"/>
            <w:gridSpan w:val="2"/>
          </w:tcPr>
          <w:p w:rsidR="00617096" w:rsidRPr="00C5701D" w:rsidRDefault="002B37C1" w:rsidP="00842F63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</w:t>
            </w:r>
            <w:r w:rsidR="00617096" w:rsidRPr="00C5701D">
              <w:rPr>
                <w:rFonts w:cs="Calibri"/>
              </w:rPr>
              <w:t xml:space="preserve">Declared Performance                </w:t>
            </w:r>
            <w:r w:rsidR="00B42330">
              <w:rPr>
                <w:rFonts w:cs="Calibri"/>
              </w:rPr>
              <w:t xml:space="preserve">                           </w:t>
            </w:r>
            <w:r w:rsidR="00617096" w:rsidRPr="00C5701D">
              <w:rPr>
                <w:rFonts w:cs="Calibri"/>
                <w:b/>
              </w:rPr>
              <w:t>TO EN</w:t>
            </w:r>
            <w:r w:rsidR="00842F63">
              <w:rPr>
                <w:rFonts w:cs="Calibri"/>
                <w:b/>
              </w:rPr>
              <w:t>15651-1</w:t>
            </w:r>
            <w:r w:rsidR="007F5787">
              <w:rPr>
                <w:rFonts w:cs="Calibri"/>
                <w:b/>
              </w:rPr>
              <w:t xml:space="preserve"> </w:t>
            </w:r>
            <w:r w:rsidR="0070120C">
              <w:rPr>
                <w:rFonts w:cs="Calibri"/>
                <w:b/>
              </w:rPr>
              <w:t>(</w:t>
            </w:r>
            <w:r w:rsidR="007F5787">
              <w:rPr>
                <w:rFonts w:cs="Calibri"/>
                <w:b/>
              </w:rPr>
              <w:t>20</w:t>
            </w:r>
            <w:r w:rsidR="00842F63">
              <w:rPr>
                <w:rFonts w:cs="Calibri"/>
                <w:b/>
              </w:rPr>
              <w:t>12</w:t>
            </w:r>
            <w:r w:rsidR="0070120C">
              <w:rPr>
                <w:rFonts w:cs="Calibri"/>
                <w:b/>
              </w:rPr>
              <w:t>)</w:t>
            </w:r>
            <w:r w:rsidR="00B42330">
              <w:rPr>
                <w:rFonts w:cs="Calibri"/>
                <w:b/>
              </w:rPr>
              <w:t xml:space="preserve"> 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EXT-INT</w:t>
            </w:r>
            <w:r w:rsidR="00016722">
              <w:rPr>
                <w:rFonts w:cs="Calibri"/>
                <w:b/>
                <w:sz w:val="20"/>
                <w:szCs w:val="20"/>
              </w:rPr>
              <w:t>-CC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617096" w:rsidRPr="00C5701D" w:rsidRDefault="00BE568A" w:rsidP="002757E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F20LM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Class </w:t>
            </w:r>
            <w:r w:rsidR="002757EF">
              <w:rPr>
                <w:rFonts w:cs="Calibri"/>
                <w:b/>
                <w:sz w:val="20"/>
                <w:szCs w:val="20"/>
              </w:rPr>
              <w:t>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617096" w:rsidRPr="00C5701D" w:rsidRDefault="00016722" w:rsidP="00BE568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</w:t>
            </w:r>
            <w:r w:rsidR="00BE568A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0</w:t>
            </w:r>
            <w:r w:rsidR="00842F63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Resistance to flow ISO7390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Adhesion/cohesion properties </w:t>
            </w:r>
            <w:r w:rsidR="00016722">
              <w:rPr>
                <w:rFonts w:cs="Calibri"/>
                <w:sz w:val="20"/>
                <w:szCs w:val="20"/>
              </w:rPr>
              <w:t xml:space="preserve">at maintained extension </w:t>
            </w:r>
            <w:r>
              <w:rPr>
                <w:rFonts w:cs="Calibri"/>
                <w:sz w:val="20"/>
                <w:szCs w:val="20"/>
              </w:rPr>
              <w:t>after water immersion (23°C) ISO 1059</w:t>
            </w:r>
            <w:r w:rsidR="0001672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17096" w:rsidRPr="00C5701D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016722" w:rsidRDefault="00016722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(-30°C)</w:t>
            </w:r>
          </w:p>
        </w:tc>
        <w:tc>
          <w:tcPr>
            <w:tcW w:w="0" w:type="auto"/>
          </w:tcPr>
          <w:p w:rsidR="00016722" w:rsidRDefault="002757EF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842F63" w:rsidRDefault="00842F63" w:rsidP="002757E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</w:p>
        </w:tc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617096" w:rsidRDefault="00617096" w:rsidP="00617096">
      <w:pPr>
        <w:tabs>
          <w:tab w:val="left" w:pos="6345"/>
        </w:tabs>
      </w:pPr>
    </w:p>
    <w:p w:rsidR="00F6436A" w:rsidRDefault="00F6436A" w:rsidP="00617096">
      <w:pPr>
        <w:tabs>
          <w:tab w:val="left" w:pos="6345"/>
        </w:tabs>
      </w:pPr>
    </w:p>
    <w:p w:rsidR="00016722" w:rsidRPr="00B2509C" w:rsidRDefault="00016722" w:rsidP="000167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030"/>
      </w:tblGrid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</w:rPr>
            </w:pPr>
            <w:r w:rsidRPr="00C5701D">
              <w:rPr>
                <w:rFonts w:cs="Calibri"/>
              </w:rPr>
              <w:t>1. Identification Code</w:t>
            </w:r>
          </w:p>
        </w:tc>
        <w:tc>
          <w:tcPr>
            <w:tcW w:w="0" w:type="auto"/>
          </w:tcPr>
          <w:p w:rsidR="00FF34FD" w:rsidRDefault="00FF34FD" w:rsidP="00FF34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EVERFLEX 500 Bath &amp; Sanitary Silicone</w:t>
            </w:r>
          </w:p>
          <w:p w:rsidR="00016722" w:rsidRPr="00C5701D" w:rsidRDefault="00FF34FD" w:rsidP="00FF34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Codes: 500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</w:rPr>
            </w:pPr>
            <w:r w:rsidRPr="00C5701D">
              <w:rPr>
                <w:rFonts w:cs="Calibri"/>
              </w:rPr>
              <w:t>2. Type, Batch and/or Serial Number</w:t>
            </w:r>
          </w:p>
        </w:tc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 For batch number - see packaging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</w:rPr>
            </w:pPr>
            <w:r w:rsidRPr="00C5701D">
              <w:rPr>
                <w:rFonts w:cs="Calibri"/>
              </w:rPr>
              <w:t>3. Intended use</w:t>
            </w:r>
          </w:p>
        </w:tc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2: Sealants for Glazing elements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</w:rPr>
            </w:pPr>
            <w:r w:rsidRPr="00C5701D">
              <w:rPr>
                <w:rFonts w:cs="Calibri"/>
              </w:rPr>
              <w:t>4. Manufacturer</w:t>
            </w:r>
          </w:p>
        </w:tc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>horpe Way, Leeds, LS9</w:t>
            </w:r>
            <w:r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</w:rPr>
            </w:pPr>
            <w:r w:rsidRPr="00C5701D">
              <w:rPr>
                <w:rFonts w:cs="Calibri"/>
              </w:rPr>
              <w:t>5. Authorised Representative</w:t>
            </w:r>
          </w:p>
        </w:tc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</w:rPr>
            </w:pPr>
            <w:r w:rsidRPr="00C5701D">
              <w:rPr>
                <w:rFonts w:cs="Calibri"/>
              </w:rPr>
              <w:t>6. Assessment and Verification of Constancy of Performance</w:t>
            </w:r>
          </w:p>
        </w:tc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>
              <w:rPr>
                <w:rFonts w:cs="Calibri"/>
                <w:b/>
              </w:rPr>
              <w:t xml:space="preserve"> 3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</w:rPr>
            </w:pPr>
            <w:r w:rsidRPr="00C5701D">
              <w:rPr>
                <w:rFonts w:cs="Calibri"/>
              </w:rPr>
              <w:t>7. Notified Body and Tasks</w:t>
            </w:r>
          </w:p>
        </w:tc>
        <w:tc>
          <w:tcPr>
            <w:tcW w:w="0" w:type="auto"/>
          </w:tcPr>
          <w:p w:rsidR="00016722" w:rsidRPr="00C5701D" w:rsidRDefault="002757EF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 Notified Body No. 1213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>
              <w:rPr>
                <w:rFonts w:cs="Calibri"/>
              </w:rPr>
              <w:t>European T</w:t>
            </w:r>
            <w:r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  <w:gridSpan w:val="2"/>
          </w:tcPr>
          <w:p w:rsidR="00016722" w:rsidRPr="00C5701D" w:rsidRDefault="00016722" w:rsidP="00016722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Declared Performance                </w:t>
            </w:r>
            <w:r>
              <w:rPr>
                <w:rFonts w:cs="Calibri"/>
              </w:rPr>
              <w:t xml:space="preserve">                           </w:t>
            </w:r>
            <w:r w:rsidRPr="00C5701D">
              <w:rPr>
                <w:rFonts w:cs="Calibri"/>
                <w:b/>
              </w:rPr>
              <w:t>TO EN</w:t>
            </w:r>
            <w:r>
              <w:rPr>
                <w:rFonts w:cs="Calibri"/>
                <w:b/>
              </w:rPr>
              <w:t xml:space="preserve">15651-2 (2012) 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Default="00016722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016722" w:rsidRDefault="00016722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G-CC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016722" w:rsidRPr="00C5701D" w:rsidRDefault="002757EF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G20</w:t>
            </w:r>
            <w:r w:rsidR="00016722">
              <w:rPr>
                <w:rFonts w:cs="Calibri"/>
                <w:b/>
                <w:sz w:val="20"/>
                <w:szCs w:val="20"/>
              </w:rPr>
              <w:t>LM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Reaction to Fire</w:t>
            </w:r>
          </w:p>
        </w:tc>
        <w:tc>
          <w:tcPr>
            <w:tcW w:w="0" w:type="auto"/>
          </w:tcPr>
          <w:p w:rsidR="00016722" w:rsidRPr="00C5701D" w:rsidRDefault="002757EF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 F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016722" w:rsidRPr="00C5701D" w:rsidRDefault="00BE568A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≤1</w:t>
            </w:r>
            <w:r w:rsidR="00016722">
              <w:rPr>
                <w:rFonts w:cs="Calibri"/>
                <w:b/>
                <w:sz w:val="20"/>
                <w:szCs w:val="20"/>
              </w:rPr>
              <w:t>0%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at maintained extension after water immersion (23°C) ISO 10590</w:t>
            </w:r>
          </w:p>
        </w:tc>
        <w:tc>
          <w:tcPr>
            <w:tcW w:w="0" w:type="auto"/>
          </w:tcPr>
          <w:p w:rsidR="00016722" w:rsidRPr="00C5701D" w:rsidRDefault="00016722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E31BA2" w:rsidRPr="00C5701D" w:rsidTr="00016722">
        <w:trPr>
          <w:trHeight w:val="113"/>
        </w:trPr>
        <w:tc>
          <w:tcPr>
            <w:tcW w:w="0" w:type="auto"/>
          </w:tcPr>
          <w:p w:rsidR="00E31BA2" w:rsidRDefault="00E31BA2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after exposure to heat, water and artificial light ISO 11431</w:t>
            </w:r>
          </w:p>
        </w:tc>
        <w:tc>
          <w:tcPr>
            <w:tcW w:w="0" w:type="auto"/>
          </w:tcPr>
          <w:p w:rsidR="00E31BA2" w:rsidRDefault="00E31BA2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E31BA2" w:rsidRPr="00C5701D" w:rsidTr="00016722">
        <w:trPr>
          <w:trHeight w:val="113"/>
        </w:trPr>
        <w:tc>
          <w:tcPr>
            <w:tcW w:w="0" w:type="auto"/>
          </w:tcPr>
          <w:p w:rsidR="00E31BA2" w:rsidRDefault="00E31BA2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Elastic recovery ISO 7389</w:t>
            </w:r>
          </w:p>
        </w:tc>
        <w:tc>
          <w:tcPr>
            <w:tcW w:w="0" w:type="auto"/>
          </w:tcPr>
          <w:p w:rsidR="00E31BA2" w:rsidRDefault="00E31BA2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≥60%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Default="00016722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(-30°C)</w:t>
            </w:r>
            <w:r w:rsidR="00E31BA2">
              <w:rPr>
                <w:rFonts w:cs="Calibri"/>
                <w:sz w:val="20"/>
                <w:szCs w:val="20"/>
              </w:rPr>
              <w:t xml:space="preserve"> ISO 8339 modified</w:t>
            </w:r>
          </w:p>
        </w:tc>
        <w:tc>
          <w:tcPr>
            <w:tcW w:w="0" w:type="auto"/>
          </w:tcPr>
          <w:p w:rsidR="00016722" w:rsidRDefault="002757EF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8D7055" w:rsidRPr="00C5701D" w:rsidTr="00016722">
        <w:trPr>
          <w:trHeight w:val="113"/>
        </w:trPr>
        <w:tc>
          <w:tcPr>
            <w:tcW w:w="0" w:type="auto"/>
          </w:tcPr>
          <w:p w:rsidR="008D7055" w:rsidRDefault="008D7055" w:rsidP="0001672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at maintained extension (-30°C) ISO 8340</w:t>
            </w:r>
          </w:p>
        </w:tc>
        <w:tc>
          <w:tcPr>
            <w:tcW w:w="0" w:type="auto"/>
          </w:tcPr>
          <w:p w:rsidR="008D7055" w:rsidRDefault="008D7055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016722">
        <w:trPr>
          <w:trHeight w:val="113"/>
        </w:trPr>
        <w:tc>
          <w:tcPr>
            <w:tcW w:w="0" w:type="auto"/>
          </w:tcPr>
          <w:p w:rsidR="00016722" w:rsidRDefault="00016722" w:rsidP="002757E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</w:p>
        </w:tc>
        <w:tc>
          <w:tcPr>
            <w:tcW w:w="0" w:type="auto"/>
          </w:tcPr>
          <w:p w:rsidR="00016722" w:rsidRDefault="00016722" w:rsidP="00016722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F6436A" w:rsidRDefault="00F6436A" w:rsidP="00617096">
      <w:pPr>
        <w:tabs>
          <w:tab w:val="left" w:pos="6345"/>
        </w:tabs>
      </w:pPr>
    </w:p>
    <w:p w:rsidR="00F6436A" w:rsidRDefault="00F6436A" w:rsidP="00617096">
      <w:pPr>
        <w:tabs>
          <w:tab w:val="left" w:pos="63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5043"/>
      </w:tblGrid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1. Identification Code</w:t>
            </w:r>
          </w:p>
        </w:tc>
        <w:tc>
          <w:tcPr>
            <w:tcW w:w="0" w:type="auto"/>
          </w:tcPr>
          <w:p w:rsidR="00FF34FD" w:rsidRDefault="00FF34FD" w:rsidP="00FF34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EVERFLEX 500 Bath &amp; Sanitary Silicone</w:t>
            </w:r>
          </w:p>
          <w:p w:rsidR="008D7055" w:rsidRPr="00C5701D" w:rsidRDefault="00FF34FD" w:rsidP="00FF34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Codes: 500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2. Type, Batch and/or Serial Number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 For batch number - see packaging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3. Intended use</w:t>
            </w:r>
          </w:p>
        </w:tc>
        <w:tc>
          <w:tcPr>
            <w:tcW w:w="0" w:type="auto"/>
          </w:tcPr>
          <w:p w:rsidR="008D7055" w:rsidRPr="00C5701D" w:rsidRDefault="008D7055" w:rsidP="008D705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3: Sealants for Sanitary elements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4. Manufacturer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>horpe Way, Leeds, LS9</w:t>
            </w:r>
            <w:r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5. Authorised Representative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6. Assessment and Verification of Constancy </w:t>
            </w:r>
            <w:r w:rsidRPr="00C5701D">
              <w:rPr>
                <w:rFonts w:cs="Calibri"/>
              </w:rPr>
              <w:lastRenderedPageBreak/>
              <w:t>of Performance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lastRenderedPageBreak/>
              <w:t xml:space="preserve">System </w:t>
            </w:r>
            <w:r>
              <w:rPr>
                <w:rFonts w:cs="Calibri"/>
                <w:b/>
              </w:rPr>
              <w:t xml:space="preserve"> 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7. Notified Body and Tasks</w:t>
            </w:r>
          </w:p>
        </w:tc>
        <w:tc>
          <w:tcPr>
            <w:tcW w:w="0" w:type="auto"/>
          </w:tcPr>
          <w:p w:rsidR="008D7055" w:rsidRPr="00C5701D" w:rsidRDefault="002757EF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 Notified Body No. 1213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>
              <w:rPr>
                <w:rFonts w:cs="Calibri"/>
              </w:rPr>
              <w:t>European T</w:t>
            </w:r>
            <w:r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  <w:gridSpan w:val="2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Declared Performance                </w:t>
            </w:r>
            <w:r>
              <w:rPr>
                <w:rFonts w:cs="Calibri"/>
              </w:rPr>
              <w:t xml:space="preserve">                           </w:t>
            </w:r>
            <w:r w:rsidRPr="00C5701D">
              <w:rPr>
                <w:rFonts w:cs="Calibri"/>
                <w:b/>
              </w:rPr>
              <w:t>TO EN</w:t>
            </w:r>
            <w:r>
              <w:rPr>
                <w:rFonts w:cs="Calibri"/>
                <w:b/>
              </w:rPr>
              <w:t xml:space="preserve">15651-3 (2012)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8D7055" w:rsidRPr="00C5701D" w:rsidRDefault="00BE568A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X</w:t>
            </w:r>
            <w:r w:rsidR="002757EF">
              <w:rPr>
                <w:rFonts w:cs="Calibri"/>
                <w:b/>
                <w:sz w:val="20"/>
                <w:szCs w:val="20"/>
              </w:rPr>
              <w:t>S1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8D7055" w:rsidRPr="00C5701D" w:rsidRDefault="002757EF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 F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8D7055" w:rsidRPr="00C5701D" w:rsidRDefault="00BE568A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≤2</w:t>
            </w:r>
            <w:r w:rsidR="008D7055">
              <w:rPr>
                <w:rFonts w:cs="Calibri"/>
                <w:b/>
                <w:sz w:val="20"/>
                <w:szCs w:val="20"/>
              </w:rPr>
              <w:t>0%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at maintained extension after water immersion (23°C) ISO 10590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Action of the microorganisms : Intensity of growth ISO 846, method B</w:t>
            </w:r>
          </w:p>
        </w:tc>
        <w:tc>
          <w:tcPr>
            <w:tcW w:w="0" w:type="auto"/>
          </w:tcPr>
          <w:p w:rsidR="008D7055" w:rsidRDefault="002757EF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2757E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034EA0" w:rsidRDefault="00034EA0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 xml:space="preserve">The performance of the product identified in points 1 and 2 is in conformity with the declared performance in point 9 . The declaration of performance is issued under the sole responsibility of the manufacturer identified in point 4. </w:t>
      </w:r>
    </w:p>
    <w:p w:rsidR="0070270A" w:rsidRDefault="0070270A" w:rsidP="0070270A">
      <w:pPr>
        <w:tabs>
          <w:tab w:val="left" w:pos="6345"/>
        </w:tabs>
      </w:pPr>
      <w:r>
        <w:t>Signed:         I. G. Southerington – Head of Technical               P.R. Thomas – Technical Manager</w:t>
      </w:r>
    </w:p>
    <w:p w:rsidR="002B37C1" w:rsidRDefault="005D68B8" w:rsidP="0070270A">
      <w:pPr>
        <w:tabs>
          <w:tab w:val="left" w:pos="6345"/>
        </w:tabs>
      </w:pPr>
      <w:r>
        <w:rPr>
          <w:noProof/>
          <w:lang w:eastAsia="en-GB"/>
        </w:rPr>
        <w:drawing>
          <wp:inline distT="0" distB="0" distL="0" distR="0">
            <wp:extent cx="2800350" cy="609600"/>
            <wp:effectExtent l="0" t="0" r="0" b="0"/>
            <wp:docPr id="4" name="Picture 2" descr="Gar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y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14625" cy="990600"/>
            <wp:effectExtent l="0" t="0" r="0" b="0"/>
            <wp:docPr id="3" name="Picture 3" descr="Paul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s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C1" w:rsidRPr="00617096" w:rsidRDefault="002B37C1" w:rsidP="00617096">
      <w:pPr>
        <w:tabs>
          <w:tab w:val="left" w:pos="6345"/>
        </w:tabs>
      </w:pPr>
      <w:r>
        <w:t xml:space="preserve">Dated:  Leeds, </w:t>
      </w:r>
      <w:r w:rsidR="002757EF">
        <w:t>3/4/14</w:t>
      </w:r>
    </w:p>
    <w:sectPr w:rsidR="002B37C1" w:rsidRPr="00617096" w:rsidSect="006E011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3B" w:rsidRDefault="002D653B" w:rsidP="00B2509C">
      <w:pPr>
        <w:spacing w:after="0" w:line="240" w:lineRule="auto"/>
      </w:pPr>
      <w:r>
        <w:separator/>
      </w:r>
    </w:p>
  </w:endnote>
  <w:endnote w:type="continuationSeparator" w:id="0">
    <w:p w:rsidR="002D653B" w:rsidRDefault="002D653B" w:rsidP="00B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5D68B8" w:rsidP="00B2509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9448800</wp:posOffset>
          </wp:positionV>
          <wp:extent cx="5731510" cy="104775"/>
          <wp:effectExtent l="0" t="0" r="0" b="0"/>
          <wp:wrapSquare wrapText="bothSides"/>
          <wp:docPr id="1" name="Picture 1" descr="Everbuild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Letterhead 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3B" w:rsidRDefault="002D653B" w:rsidP="00B2509C">
      <w:pPr>
        <w:spacing w:after="0" w:line="240" w:lineRule="auto"/>
      </w:pPr>
      <w:r>
        <w:separator/>
      </w:r>
    </w:p>
  </w:footnote>
  <w:footnote w:type="continuationSeparator" w:id="0">
    <w:p w:rsidR="002D653B" w:rsidRDefault="002D653B" w:rsidP="00B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016722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D68B8">
      <w:rPr>
        <w:noProof/>
      </w:rPr>
      <w:t>2</w:t>
    </w:r>
    <w:r>
      <w:fldChar w:fldCharType="end"/>
    </w:r>
    <w:r>
      <w:t xml:space="preserve"> of </w:t>
    </w:r>
    <w:fldSimple w:instr=" NUMPAGES  ">
      <w:r w:rsidR="005D68B8">
        <w:rPr>
          <w:noProof/>
        </w:rPr>
        <w:t>4</w:t>
      </w:r>
    </w:fldSimple>
  </w:p>
  <w:p w:rsidR="00016722" w:rsidRDefault="005D68B8" w:rsidP="00B250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-173355</wp:posOffset>
          </wp:positionV>
          <wp:extent cx="3078480" cy="1857375"/>
          <wp:effectExtent l="0" t="0" r="0" b="0"/>
          <wp:wrapThrough wrapText="bothSides">
            <wp:wrapPolygon edited="0">
              <wp:start x="0" y="0"/>
              <wp:lineTo x="0" y="21489"/>
              <wp:lineTo x="21520" y="21489"/>
              <wp:lineTo x="21520" y="0"/>
              <wp:lineTo x="0" y="0"/>
            </wp:wrapPolygon>
          </wp:wrapThrough>
          <wp:docPr id="2" name="Picture 0" descr="Everbuild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verbuildLetterhead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YrhjBcjer5GpMZkUozMr/KVo/5xJ5gyA/yUWlYpBN12R7k94M4fGTyrbuwFBjng1lyArAziG/BdDIuD6GzMlBw==" w:salt="zeyyvhRm08dRLxBpV891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16722"/>
    <w:rsid w:val="0003208D"/>
    <w:rsid w:val="00034EA0"/>
    <w:rsid w:val="000540A8"/>
    <w:rsid w:val="000540EE"/>
    <w:rsid w:val="000664FA"/>
    <w:rsid w:val="00154B9F"/>
    <w:rsid w:val="001601BD"/>
    <w:rsid w:val="00165DEC"/>
    <w:rsid w:val="001A3BE0"/>
    <w:rsid w:val="001B07B8"/>
    <w:rsid w:val="001B13F8"/>
    <w:rsid w:val="001D082B"/>
    <w:rsid w:val="001D18D7"/>
    <w:rsid w:val="001D6834"/>
    <w:rsid w:val="0020619F"/>
    <w:rsid w:val="00210059"/>
    <w:rsid w:val="00231CAA"/>
    <w:rsid w:val="002757EF"/>
    <w:rsid w:val="002B37C1"/>
    <w:rsid w:val="002D653B"/>
    <w:rsid w:val="002F4C46"/>
    <w:rsid w:val="003A78F9"/>
    <w:rsid w:val="00417428"/>
    <w:rsid w:val="004A23EF"/>
    <w:rsid w:val="004D0A56"/>
    <w:rsid w:val="0051304E"/>
    <w:rsid w:val="005538C6"/>
    <w:rsid w:val="00556530"/>
    <w:rsid w:val="00557CF5"/>
    <w:rsid w:val="005B1B9A"/>
    <w:rsid w:val="005C0936"/>
    <w:rsid w:val="005D68B8"/>
    <w:rsid w:val="005F56EF"/>
    <w:rsid w:val="0060589A"/>
    <w:rsid w:val="00617096"/>
    <w:rsid w:val="00676D99"/>
    <w:rsid w:val="006E0113"/>
    <w:rsid w:val="0070120C"/>
    <w:rsid w:val="0070270A"/>
    <w:rsid w:val="00786B65"/>
    <w:rsid w:val="007A4E25"/>
    <w:rsid w:val="007F5787"/>
    <w:rsid w:val="00842F63"/>
    <w:rsid w:val="0085671A"/>
    <w:rsid w:val="0087099B"/>
    <w:rsid w:val="008D7055"/>
    <w:rsid w:val="009222EE"/>
    <w:rsid w:val="00933859"/>
    <w:rsid w:val="009604A7"/>
    <w:rsid w:val="00A471CA"/>
    <w:rsid w:val="00B2509C"/>
    <w:rsid w:val="00B42330"/>
    <w:rsid w:val="00BE568A"/>
    <w:rsid w:val="00C47D01"/>
    <w:rsid w:val="00C5701D"/>
    <w:rsid w:val="00CE69E3"/>
    <w:rsid w:val="00E31BA2"/>
    <w:rsid w:val="00E560B1"/>
    <w:rsid w:val="00E607E8"/>
    <w:rsid w:val="00E65AD6"/>
    <w:rsid w:val="00EE58F0"/>
    <w:rsid w:val="00EF5C49"/>
    <w:rsid w:val="00F6436A"/>
    <w:rsid w:val="00FA1A3F"/>
    <w:rsid w:val="00FE75EC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476A0-14A8-407E-8F96-8055C8F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01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09C"/>
  </w:style>
  <w:style w:type="paragraph" w:styleId="Footer">
    <w:name w:val="footer"/>
    <w:basedOn w:val="Normal"/>
    <w:link w:val="Foot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09C"/>
  </w:style>
  <w:style w:type="paragraph" w:styleId="BalloonText">
    <w:name w:val="Balloon Text"/>
    <w:basedOn w:val="Normal"/>
    <w:link w:val="BalloonTextChar"/>
    <w:uiPriority w:val="99"/>
    <w:semiHidden/>
    <w:unhideWhenUsed/>
    <w:rsid w:val="00B2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e/e5/CE_Logo.sv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3118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 Ltd</Company>
  <LinksUpToDate>false</LinksUpToDate>
  <CharactersWithSpaces>3658</CharactersWithSpaces>
  <SharedDoc>false</SharedDoc>
  <HLinks>
    <vt:vector size="12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http://upload.wikimedia.org/wikipedia/commons/e/e5/CE_Logo.svg</vt:lpwstr>
      </vt:variant>
      <vt:variant>
        <vt:lpwstr/>
      </vt:variant>
      <vt:variant>
        <vt:i4>5242988</vt:i4>
      </vt:variant>
      <vt:variant>
        <vt:i4>2126</vt:i4>
      </vt:variant>
      <vt:variant>
        <vt:i4>1025</vt:i4>
      </vt:variant>
      <vt:variant>
        <vt:i4>4</vt:i4>
      </vt:variant>
      <vt:variant>
        <vt:lpwstr>http://upload.wikimedia.org/wikipedia/commons/e/e5/CE_Logo.svg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Owner</cp:lastModifiedBy>
  <cp:revision>2</cp:revision>
  <cp:lastPrinted>2013-06-26T13:16:00Z</cp:lastPrinted>
  <dcterms:created xsi:type="dcterms:W3CDTF">2016-11-23T11:21:00Z</dcterms:created>
  <dcterms:modified xsi:type="dcterms:W3CDTF">2016-11-23T11:21:00Z</dcterms:modified>
</cp:coreProperties>
</file>