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0B262A" w:rsidRDefault="00F00D57" w:rsidP="000B262A">
      <w:pPr>
        <w:rPr>
          <w:rFonts w:ascii="Calibri" w:hAnsi="Calibri"/>
        </w:rPr>
      </w:pPr>
      <w:bookmarkStart w:id="0" w:name="_GoBack"/>
      <w:bookmarkEnd w:id="0"/>
      <w:permStart w:id="1644646447" w:edGrp="everyone"/>
      <w:r w:rsidRPr="000B262A">
        <w:rPr>
          <w:rFonts w:ascii="Calibri" w:hAnsi="Calibri"/>
          <w:noProof/>
          <w:lang w:val="en-GB"/>
        </w:rPr>
        <mc:AlternateContent>
          <mc:Choice Requires="wps">
            <w:drawing>
              <wp:anchor distT="0" distB="0" distL="114300" distR="114300" simplePos="0" relativeHeight="251656704"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079346"/>
                        </a:solidFill>
                        <a:ln w="25400">
                          <a:solidFill>
                            <a:srgbClr val="0793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262A" w:rsidRPr="00CE30E5" w:rsidRDefault="00F53756" w:rsidP="000B262A">
                            <w:pPr>
                              <w:jc w:val="center"/>
                              <w:rPr>
                                <w:rFonts w:ascii="Calibri" w:hAnsi="Calibri"/>
                                <w:color w:val="FFFFFF"/>
                                <w:lang w:val="en-GB"/>
                              </w:rPr>
                            </w:pPr>
                            <w:r>
                              <w:rPr>
                                <w:rFonts w:ascii="Calibri" w:hAnsi="Calibri"/>
                                <w:b/>
                                <w:color w:val="FFFFFF"/>
                                <w:sz w:val="24"/>
                                <w:lang w:val="en-GB"/>
                              </w:rPr>
                              <w:t>5</w:t>
                            </w:r>
                            <w:r w:rsidR="00755BEA">
                              <w:rPr>
                                <w:rFonts w:ascii="Calibri" w:hAnsi="Calibri"/>
                                <w:b/>
                                <w:color w:val="FFFFFF"/>
                                <w:sz w:val="24"/>
                                <w:lang w:val="en-GB"/>
                              </w:rPr>
                              <w:t>,</w:t>
                            </w:r>
                            <w:r>
                              <w:rPr>
                                <w:rFonts w:ascii="Calibri" w:hAnsi="Calibri"/>
                                <w:b/>
                                <w:color w:val="FFFFFF"/>
                                <w:sz w:val="24"/>
                                <w:lang w:val="en-GB"/>
                              </w:rPr>
                              <w:t xml:space="preserve"> 30  &amp; 45</w:t>
                            </w:r>
                            <w:r w:rsidR="00133141">
                              <w:rPr>
                                <w:rFonts w:ascii="Calibri" w:hAnsi="Calibri"/>
                                <w:b/>
                                <w:color w:val="FFFFFF"/>
                                <w:sz w:val="24"/>
                                <w:lang w:val="en-GB"/>
                              </w:rPr>
                              <w:t>MINUTE PU WOOD ADHESIVES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" fillcolor="#079346" strokecolor="#079346" strokeweight="2pt">
                <v:textbox inset="1pt,1pt,1pt,1pt">
                  <w:txbxContent>
                    <w:p w:rsidR="000B262A" w:rsidRPr="00CE30E5" w:rsidRDefault="00F53756" w:rsidP="000B262A">
                      <w:pPr>
                        <w:jc w:val="center"/>
                        <w:rPr>
                          <w:rFonts w:ascii="Calibri" w:hAnsi="Calibri"/>
                          <w:color w:val="FFFFFF"/>
                          <w:lang w:val="en-GB"/>
                        </w:rPr>
                      </w:pPr>
                      <w:r>
                        <w:rPr>
                          <w:rFonts w:ascii="Calibri" w:hAnsi="Calibri"/>
                          <w:b/>
                          <w:color w:val="FFFFFF"/>
                          <w:sz w:val="24"/>
                          <w:lang w:val="en-GB"/>
                        </w:rPr>
                        <w:t>5</w:t>
                      </w:r>
                      <w:r w:rsidR="00755BEA">
                        <w:rPr>
                          <w:rFonts w:ascii="Calibri" w:hAnsi="Calibri"/>
                          <w:b/>
                          <w:color w:val="FFFFFF"/>
                          <w:sz w:val="24"/>
                          <w:lang w:val="en-GB"/>
                        </w:rPr>
                        <w:t>,</w:t>
                      </w:r>
                      <w:r>
                        <w:rPr>
                          <w:rFonts w:ascii="Calibri" w:hAnsi="Calibri"/>
                          <w:b/>
                          <w:color w:val="FFFFFF"/>
                          <w:sz w:val="24"/>
                          <w:lang w:val="en-GB"/>
                        </w:rPr>
                        <w:t xml:space="preserve"> 30  &amp; 45</w:t>
                      </w:r>
                      <w:r w:rsidR="00133141">
                        <w:rPr>
                          <w:rFonts w:ascii="Calibri" w:hAnsi="Calibri"/>
                          <w:b/>
                          <w:color w:val="FFFFFF"/>
                          <w:sz w:val="24"/>
                          <w:lang w:val="en-GB"/>
                        </w:rPr>
                        <w:t>MINUTE PU WOOD ADHESIVES</w:t>
                      </w:r>
                    </w:p>
                  </w:txbxContent>
                </v:textbox>
              </v:rect>
            </w:pict>
          </mc:Fallback>
        </mc:AlternateContent>
      </w:r>
      <w:permEnd w:id="1644646447"/>
    </w:p>
    <w:p w:rsidR="000B262A" w:rsidRPr="000B262A" w:rsidRDefault="000B262A" w:rsidP="000B262A">
      <w:pPr>
        <w:rPr>
          <w:rFonts w:ascii="Calibri" w:hAnsi="Calibri"/>
        </w:rPr>
      </w:pPr>
    </w:p>
    <w:p w:rsidR="000B262A" w:rsidRPr="000B262A" w:rsidRDefault="00F00D57" w:rsidP="000B262A">
      <w:pPr>
        <w:rPr>
          <w:rFonts w:ascii="Calibri" w:hAnsi="Calibri"/>
        </w:rPr>
      </w:pPr>
      <w:r>
        <w:rPr>
          <w:noProof/>
          <w:lang w:val="en-GB"/>
        </w:rPr>
        <w:drawing>
          <wp:anchor distT="0" distB="0" distL="114300" distR="114300" simplePos="0" relativeHeight="251657728" behindDoc="0" locked="0" layoutInCell="1" allowOverlap="1">
            <wp:simplePos x="0" y="0"/>
            <wp:positionH relativeFrom="margin">
              <wp:posOffset>-45085</wp:posOffset>
            </wp:positionH>
            <wp:positionV relativeFrom="margin">
              <wp:posOffset>386715</wp:posOffset>
            </wp:positionV>
            <wp:extent cx="650875" cy="2912745"/>
            <wp:effectExtent l="0" t="0" r="0" b="0"/>
            <wp:wrapSquare wrapText="bothSides"/>
            <wp:docPr id="5" name="Picture 5" descr="30MINP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MINPU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875" cy="29127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417"/>
        <w:tblW w:w="0" w:type="auto"/>
        <w:tblBorders>
          <w:insideH w:val="single" w:sz="6" w:space="0" w:color="079346"/>
          <w:insideV w:val="single" w:sz="36" w:space="0" w:color="FFFFFF"/>
        </w:tblBorders>
        <w:shd w:val="clear" w:color="auto" w:fill="C4FCDD"/>
        <w:tblLook w:val="01E0" w:firstRow="1" w:lastRow="1" w:firstColumn="1" w:lastColumn="1" w:noHBand="0" w:noVBand="0"/>
      </w:tblPr>
      <w:tblGrid>
        <w:gridCol w:w="1701"/>
        <w:gridCol w:w="1884"/>
        <w:gridCol w:w="1093"/>
        <w:gridCol w:w="992"/>
      </w:tblGrid>
      <w:tr w:rsidR="00755BEA" w:rsidRPr="004A705B" w:rsidTr="00755BEA">
        <w:tc>
          <w:tcPr>
            <w:tcW w:w="1701" w:type="dxa"/>
            <w:shd w:val="clear" w:color="auto" w:fill="C4FCDD"/>
            <w:vAlign w:val="center"/>
          </w:tcPr>
          <w:p w:rsidR="00755BEA" w:rsidRPr="004A705B" w:rsidRDefault="00755BEA" w:rsidP="00755BEA">
            <w:pPr>
              <w:jc w:val="center"/>
              <w:rPr>
                <w:rFonts w:ascii="Calibri" w:hAnsi="Calibri"/>
                <w:b/>
                <w:color w:val="079346"/>
              </w:rPr>
            </w:pPr>
            <w:r w:rsidRPr="004A705B">
              <w:rPr>
                <w:rFonts w:ascii="Calibri" w:hAnsi="Calibri"/>
                <w:b/>
                <w:color w:val="079346"/>
              </w:rPr>
              <w:t>Colour</w:t>
            </w:r>
          </w:p>
        </w:tc>
        <w:tc>
          <w:tcPr>
            <w:tcW w:w="1884" w:type="dxa"/>
            <w:shd w:val="clear" w:color="auto" w:fill="C4FCDD"/>
            <w:vAlign w:val="center"/>
          </w:tcPr>
          <w:p w:rsidR="00755BEA" w:rsidRPr="004A705B" w:rsidRDefault="00755BEA" w:rsidP="00755BEA">
            <w:pPr>
              <w:jc w:val="center"/>
              <w:rPr>
                <w:rFonts w:ascii="Calibri" w:hAnsi="Calibri"/>
                <w:b/>
                <w:color w:val="079346"/>
              </w:rPr>
            </w:pPr>
            <w:r w:rsidRPr="004A705B">
              <w:rPr>
                <w:rFonts w:ascii="Calibri" w:hAnsi="Calibri"/>
                <w:b/>
                <w:color w:val="079346"/>
              </w:rPr>
              <w:t>Product Code</w:t>
            </w:r>
          </w:p>
        </w:tc>
        <w:tc>
          <w:tcPr>
            <w:tcW w:w="1093" w:type="dxa"/>
            <w:shd w:val="clear" w:color="auto" w:fill="C4FCDD"/>
            <w:vAlign w:val="center"/>
          </w:tcPr>
          <w:p w:rsidR="00755BEA" w:rsidRPr="004A705B" w:rsidRDefault="00755BEA" w:rsidP="00755BEA">
            <w:pPr>
              <w:jc w:val="center"/>
              <w:rPr>
                <w:rFonts w:ascii="Calibri" w:hAnsi="Calibri"/>
                <w:b/>
                <w:color w:val="079346"/>
              </w:rPr>
            </w:pPr>
            <w:r w:rsidRPr="004A705B">
              <w:rPr>
                <w:rFonts w:ascii="Calibri" w:hAnsi="Calibri"/>
                <w:b/>
                <w:color w:val="079346"/>
              </w:rPr>
              <w:t>Pack Size</w:t>
            </w:r>
          </w:p>
        </w:tc>
        <w:tc>
          <w:tcPr>
            <w:tcW w:w="992" w:type="dxa"/>
            <w:shd w:val="clear" w:color="auto" w:fill="C4FCDD"/>
            <w:vAlign w:val="center"/>
          </w:tcPr>
          <w:p w:rsidR="00755BEA" w:rsidRPr="004A705B" w:rsidRDefault="00755BEA" w:rsidP="00755BEA">
            <w:pPr>
              <w:jc w:val="center"/>
              <w:rPr>
                <w:rFonts w:ascii="Calibri" w:hAnsi="Calibri"/>
                <w:b/>
                <w:color w:val="079346"/>
              </w:rPr>
            </w:pPr>
            <w:r w:rsidRPr="004A705B">
              <w:rPr>
                <w:rFonts w:ascii="Calibri" w:hAnsi="Calibri"/>
                <w:b/>
                <w:color w:val="079346"/>
              </w:rPr>
              <w:t>Box Qty</w:t>
            </w:r>
          </w:p>
        </w:tc>
      </w:tr>
      <w:tr w:rsidR="00755BEA" w:rsidRPr="004A705B" w:rsidTr="00755BEA">
        <w:tc>
          <w:tcPr>
            <w:tcW w:w="1701"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Trans</w:t>
            </w:r>
          </w:p>
        </w:tc>
        <w:tc>
          <w:tcPr>
            <w:tcW w:w="1884" w:type="dxa"/>
            <w:shd w:val="clear" w:color="auto" w:fill="C4FCDD"/>
            <w:vAlign w:val="center"/>
          </w:tcPr>
          <w:p w:rsidR="00755BEA" w:rsidRPr="004A705B" w:rsidRDefault="00755BEA" w:rsidP="00755BEA">
            <w:pPr>
              <w:jc w:val="center"/>
              <w:rPr>
                <w:rFonts w:ascii="Calibri" w:hAnsi="Calibri"/>
                <w:caps/>
              </w:rPr>
            </w:pPr>
            <w:r w:rsidRPr="004A705B">
              <w:rPr>
                <w:rFonts w:ascii="Calibri" w:hAnsi="Calibri"/>
                <w:caps/>
              </w:rPr>
              <w:t>5MINPU3</w:t>
            </w:r>
          </w:p>
        </w:tc>
        <w:tc>
          <w:tcPr>
            <w:tcW w:w="1093"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310ml</w:t>
            </w:r>
          </w:p>
        </w:tc>
        <w:tc>
          <w:tcPr>
            <w:tcW w:w="992"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12</w:t>
            </w:r>
          </w:p>
        </w:tc>
      </w:tr>
      <w:tr w:rsidR="00755BEA" w:rsidRPr="004A705B" w:rsidTr="00755BEA">
        <w:tc>
          <w:tcPr>
            <w:tcW w:w="1701"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Red</w:t>
            </w:r>
          </w:p>
        </w:tc>
        <w:tc>
          <w:tcPr>
            <w:tcW w:w="1884" w:type="dxa"/>
            <w:shd w:val="clear" w:color="auto" w:fill="C4FCDD"/>
            <w:vAlign w:val="center"/>
          </w:tcPr>
          <w:p w:rsidR="00755BEA" w:rsidRPr="004A705B" w:rsidRDefault="00755BEA" w:rsidP="00755BEA">
            <w:pPr>
              <w:jc w:val="center"/>
              <w:rPr>
                <w:rFonts w:ascii="Calibri" w:hAnsi="Calibri"/>
                <w:caps/>
              </w:rPr>
            </w:pPr>
            <w:r w:rsidRPr="004A705B">
              <w:rPr>
                <w:rFonts w:ascii="Calibri" w:hAnsi="Calibri"/>
                <w:caps/>
              </w:rPr>
              <w:t>5MINPU7</w:t>
            </w:r>
          </w:p>
        </w:tc>
        <w:tc>
          <w:tcPr>
            <w:tcW w:w="1093"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750</w:t>
            </w:r>
            <w:r>
              <w:rPr>
                <w:rFonts w:ascii="Calibri" w:hAnsi="Calibri"/>
              </w:rPr>
              <w:t>gm</w:t>
            </w:r>
          </w:p>
        </w:tc>
        <w:tc>
          <w:tcPr>
            <w:tcW w:w="992"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6</w:t>
            </w:r>
          </w:p>
        </w:tc>
      </w:tr>
      <w:tr w:rsidR="00755BEA" w:rsidRPr="004A705B" w:rsidTr="00755BEA">
        <w:tc>
          <w:tcPr>
            <w:tcW w:w="1701"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Red</w:t>
            </w:r>
          </w:p>
        </w:tc>
        <w:tc>
          <w:tcPr>
            <w:tcW w:w="1884" w:type="dxa"/>
            <w:shd w:val="clear" w:color="auto" w:fill="C4FCDD"/>
            <w:vAlign w:val="center"/>
          </w:tcPr>
          <w:p w:rsidR="00755BEA" w:rsidRPr="004A705B" w:rsidRDefault="00755BEA" w:rsidP="00755BEA">
            <w:pPr>
              <w:jc w:val="center"/>
              <w:rPr>
                <w:rFonts w:ascii="Calibri" w:hAnsi="Calibri"/>
                <w:caps/>
              </w:rPr>
            </w:pPr>
            <w:r w:rsidRPr="004A705B">
              <w:rPr>
                <w:rFonts w:ascii="Calibri" w:hAnsi="Calibri"/>
                <w:caps/>
              </w:rPr>
              <w:t>5MINPU</w:t>
            </w:r>
            <w:r>
              <w:rPr>
                <w:rFonts w:ascii="Calibri" w:hAnsi="Calibri"/>
                <w:caps/>
              </w:rPr>
              <w:t>01</w:t>
            </w:r>
          </w:p>
        </w:tc>
        <w:tc>
          <w:tcPr>
            <w:tcW w:w="1093" w:type="dxa"/>
            <w:shd w:val="clear" w:color="auto" w:fill="C4FCDD"/>
            <w:vAlign w:val="center"/>
          </w:tcPr>
          <w:p w:rsidR="00755BEA" w:rsidRPr="004A705B" w:rsidRDefault="00755BEA" w:rsidP="00755BEA">
            <w:pPr>
              <w:jc w:val="center"/>
              <w:rPr>
                <w:rFonts w:ascii="Calibri" w:hAnsi="Calibri"/>
              </w:rPr>
            </w:pPr>
            <w:r>
              <w:rPr>
                <w:rFonts w:ascii="Calibri" w:hAnsi="Calibri"/>
              </w:rPr>
              <w:t>125gm</w:t>
            </w:r>
          </w:p>
        </w:tc>
        <w:tc>
          <w:tcPr>
            <w:tcW w:w="992" w:type="dxa"/>
            <w:shd w:val="clear" w:color="auto" w:fill="C4FCDD"/>
            <w:vAlign w:val="center"/>
          </w:tcPr>
          <w:p w:rsidR="00755BEA" w:rsidRPr="004A705B" w:rsidRDefault="00755BEA" w:rsidP="00755BEA">
            <w:pPr>
              <w:jc w:val="center"/>
              <w:rPr>
                <w:rFonts w:ascii="Calibri" w:hAnsi="Calibri"/>
              </w:rPr>
            </w:pPr>
            <w:r>
              <w:rPr>
                <w:rFonts w:ascii="Calibri" w:hAnsi="Calibri"/>
              </w:rPr>
              <w:t>12</w:t>
            </w:r>
          </w:p>
        </w:tc>
      </w:tr>
      <w:tr w:rsidR="00755BEA" w:rsidRPr="004A705B" w:rsidTr="00755BEA">
        <w:tc>
          <w:tcPr>
            <w:tcW w:w="1701"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Trans</w:t>
            </w:r>
          </w:p>
        </w:tc>
        <w:tc>
          <w:tcPr>
            <w:tcW w:w="1884" w:type="dxa"/>
            <w:shd w:val="clear" w:color="auto" w:fill="C4FCDD"/>
            <w:vAlign w:val="center"/>
          </w:tcPr>
          <w:p w:rsidR="00755BEA" w:rsidRPr="004A705B" w:rsidRDefault="00755BEA" w:rsidP="00755BEA">
            <w:pPr>
              <w:jc w:val="center"/>
              <w:rPr>
                <w:rFonts w:ascii="Calibri" w:hAnsi="Calibri"/>
                <w:caps/>
              </w:rPr>
            </w:pPr>
            <w:r w:rsidRPr="004A705B">
              <w:rPr>
                <w:rFonts w:ascii="Calibri" w:hAnsi="Calibri"/>
                <w:caps/>
              </w:rPr>
              <w:t>30MINPU3</w:t>
            </w:r>
          </w:p>
        </w:tc>
        <w:tc>
          <w:tcPr>
            <w:tcW w:w="1093"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310ml</w:t>
            </w:r>
          </w:p>
        </w:tc>
        <w:tc>
          <w:tcPr>
            <w:tcW w:w="992"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12</w:t>
            </w:r>
          </w:p>
        </w:tc>
      </w:tr>
      <w:tr w:rsidR="00755BEA" w:rsidRPr="004A705B" w:rsidTr="00755BEA">
        <w:tc>
          <w:tcPr>
            <w:tcW w:w="1701"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Brown</w:t>
            </w:r>
          </w:p>
        </w:tc>
        <w:tc>
          <w:tcPr>
            <w:tcW w:w="1884" w:type="dxa"/>
            <w:shd w:val="clear" w:color="auto" w:fill="C4FCDD"/>
            <w:vAlign w:val="center"/>
          </w:tcPr>
          <w:p w:rsidR="00755BEA" w:rsidRPr="004A705B" w:rsidRDefault="00755BEA" w:rsidP="00755BEA">
            <w:pPr>
              <w:jc w:val="center"/>
              <w:rPr>
                <w:rFonts w:ascii="Calibri" w:hAnsi="Calibri"/>
                <w:caps/>
              </w:rPr>
            </w:pPr>
            <w:r w:rsidRPr="004A705B">
              <w:rPr>
                <w:rFonts w:ascii="Calibri" w:hAnsi="Calibri"/>
                <w:caps/>
              </w:rPr>
              <w:t>30MINPU7</w:t>
            </w:r>
          </w:p>
        </w:tc>
        <w:tc>
          <w:tcPr>
            <w:tcW w:w="1093"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750</w:t>
            </w:r>
            <w:r>
              <w:rPr>
                <w:rFonts w:ascii="Calibri" w:hAnsi="Calibri"/>
              </w:rPr>
              <w:t>gm</w:t>
            </w:r>
          </w:p>
        </w:tc>
        <w:tc>
          <w:tcPr>
            <w:tcW w:w="992" w:type="dxa"/>
            <w:shd w:val="clear" w:color="auto" w:fill="C4FCDD"/>
            <w:vAlign w:val="center"/>
          </w:tcPr>
          <w:p w:rsidR="00755BEA" w:rsidRPr="004A705B" w:rsidRDefault="00755BEA" w:rsidP="00755BEA">
            <w:pPr>
              <w:jc w:val="center"/>
              <w:rPr>
                <w:rFonts w:ascii="Calibri" w:hAnsi="Calibri"/>
              </w:rPr>
            </w:pPr>
            <w:r w:rsidRPr="004A705B">
              <w:rPr>
                <w:rFonts w:ascii="Calibri" w:hAnsi="Calibri"/>
              </w:rPr>
              <w:t>6</w:t>
            </w:r>
          </w:p>
        </w:tc>
      </w:tr>
      <w:tr w:rsidR="00755BEA" w:rsidRPr="004A705B" w:rsidTr="00755BEA">
        <w:tc>
          <w:tcPr>
            <w:tcW w:w="1701" w:type="dxa"/>
            <w:shd w:val="clear" w:color="auto" w:fill="C4FCDD"/>
            <w:vAlign w:val="center"/>
          </w:tcPr>
          <w:p w:rsidR="00755BEA" w:rsidRPr="004A705B" w:rsidRDefault="00755BEA" w:rsidP="00755BEA">
            <w:pPr>
              <w:jc w:val="center"/>
              <w:rPr>
                <w:rFonts w:ascii="Calibri" w:hAnsi="Calibri"/>
              </w:rPr>
            </w:pPr>
            <w:r>
              <w:rPr>
                <w:rFonts w:ascii="Calibri" w:hAnsi="Calibri"/>
              </w:rPr>
              <w:t>Brown</w:t>
            </w:r>
          </w:p>
        </w:tc>
        <w:tc>
          <w:tcPr>
            <w:tcW w:w="1884" w:type="dxa"/>
            <w:shd w:val="clear" w:color="auto" w:fill="C4FCDD"/>
            <w:vAlign w:val="center"/>
          </w:tcPr>
          <w:p w:rsidR="00755BEA" w:rsidRPr="004A705B" w:rsidRDefault="00755BEA" w:rsidP="00755BEA">
            <w:pPr>
              <w:jc w:val="center"/>
              <w:rPr>
                <w:rFonts w:ascii="Calibri" w:hAnsi="Calibri"/>
                <w:caps/>
              </w:rPr>
            </w:pPr>
            <w:r>
              <w:rPr>
                <w:rFonts w:ascii="Calibri" w:hAnsi="Calibri"/>
                <w:caps/>
              </w:rPr>
              <w:t>45MINPU7</w:t>
            </w:r>
          </w:p>
        </w:tc>
        <w:tc>
          <w:tcPr>
            <w:tcW w:w="1093" w:type="dxa"/>
            <w:shd w:val="clear" w:color="auto" w:fill="C4FCDD"/>
            <w:vAlign w:val="center"/>
          </w:tcPr>
          <w:p w:rsidR="00755BEA" w:rsidRPr="004A705B" w:rsidRDefault="00755BEA" w:rsidP="00755BEA">
            <w:pPr>
              <w:jc w:val="center"/>
              <w:rPr>
                <w:rFonts w:ascii="Calibri" w:hAnsi="Calibri"/>
              </w:rPr>
            </w:pPr>
            <w:r>
              <w:rPr>
                <w:rFonts w:ascii="Calibri" w:hAnsi="Calibri"/>
              </w:rPr>
              <w:t>750gm</w:t>
            </w:r>
          </w:p>
        </w:tc>
        <w:tc>
          <w:tcPr>
            <w:tcW w:w="992" w:type="dxa"/>
            <w:shd w:val="clear" w:color="auto" w:fill="C4FCDD"/>
            <w:vAlign w:val="center"/>
          </w:tcPr>
          <w:p w:rsidR="00755BEA" w:rsidRPr="004A705B" w:rsidRDefault="00755BEA" w:rsidP="00755BEA">
            <w:pPr>
              <w:jc w:val="center"/>
              <w:rPr>
                <w:rFonts w:ascii="Calibri" w:hAnsi="Calibri"/>
              </w:rPr>
            </w:pPr>
            <w:r>
              <w:rPr>
                <w:rFonts w:ascii="Calibri" w:hAnsi="Calibri"/>
              </w:rPr>
              <w:t>6</w:t>
            </w:r>
          </w:p>
        </w:tc>
      </w:tr>
    </w:tbl>
    <w:p w:rsidR="00CE30E5" w:rsidRDefault="00CE30E5" w:rsidP="000B262A">
      <w:pPr>
        <w:rPr>
          <w:rFonts w:ascii="Calibri" w:hAnsi="Calibri"/>
        </w:rPr>
      </w:pPr>
    </w:p>
    <w:p w:rsidR="004636C1" w:rsidRPr="004636C1" w:rsidRDefault="004636C1" w:rsidP="000B262A">
      <w:pPr>
        <w:rPr>
          <w:rFonts w:ascii="Calibri" w:hAnsi="Calibri"/>
        </w:rPr>
      </w:pPr>
    </w:p>
    <w:p w:rsidR="006B272D" w:rsidRDefault="00F00D57" w:rsidP="000B262A">
      <w:pPr>
        <w:rPr>
          <w:rFonts w:ascii="Calibri" w:hAnsi="Calibri"/>
          <w:b/>
          <w:color w:val="079346"/>
        </w:rPr>
      </w:pPr>
      <w:r>
        <w:rPr>
          <w:noProof/>
          <w:lang w:val="en-GB"/>
        </w:rPr>
        <w:drawing>
          <wp:anchor distT="0" distB="0" distL="114300" distR="114300" simplePos="0" relativeHeight="251658752" behindDoc="0" locked="0" layoutInCell="1" allowOverlap="1">
            <wp:simplePos x="0" y="0"/>
            <wp:positionH relativeFrom="margin">
              <wp:posOffset>389890</wp:posOffset>
            </wp:positionH>
            <wp:positionV relativeFrom="margin">
              <wp:posOffset>1045845</wp:posOffset>
            </wp:positionV>
            <wp:extent cx="1258570" cy="2327910"/>
            <wp:effectExtent l="0" t="0" r="0" b="0"/>
            <wp:wrapSquare wrapText="bothSides"/>
            <wp:docPr id="6" name="Picture 6" descr="5MI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MI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2D" w:rsidRDefault="006B272D" w:rsidP="000B262A">
      <w:pPr>
        <w:rPr>
          <w:rFonts w:ascii="Calibri" w:hAnsi="Calibri"/>
          <w:b/>
          <w:color w:val="079346"/>
        </w:rPr>
      </w:pPr>
    </w:p>
    <w:p w:rsidR="006B272D" w:rsidRDefault="006B272D" w:rsidP="000B262A">
      <w:pPr>
        <w:rPr>
          <w:rFonts w:ascii="Calibri" w:hAnsi="Calibri"/>
          <w:b/>
          <w:color w:val="079346"/>
        </w:rPr>
      </w:pPr>
    </w:p>
    <w:p w:rsidR="006B272D" w:rsidRDefault="006B272D" w:rsidP="000B262A">
      <w:pPr>
        <w:rPr>
          <w:rFonts w:ascii="Calibri" w:hAnsi="Calibri"/>
          <w:b/>
          <w:color w:val="079346"/>
        </w:rPr>
      </w:pPr>
    </w:p>
    <w:p w:rsidR="006B272D" w:rsidRDefault="006B272D" w:rsidP="000B262A">
      <w:pPr>
        <w:rPr>
          <w:rFonts w:ascii="Calibri" w:hAnsi="Calibri"/>
          <w:b/>
          <w:color w:val="079346"/>
        </w:rPr>
      </w:pPr>
    </w:p>
    <w:p w:rsidR="006B272D" w:rsidRDefault="006B272D" w:rsidP="000B262A">
      <w:pPr>
        <w:rPr>
          <w:rFonts w:ascii="Calibri" w:hAnsi="Calibri"/>
          <w:b/>
          <w:color w:val="079346"/>
        </w:rPr>
      </w:pPr>
    </w:p>
    <w:p w:rsidR="006B272D" w:rsidRDefault="006B272D" w:rsidP="000B262A">
      <w:pPr>
        <w:rPr>
          <w:rFonts w:ascii="Calibri" w:hAnsi="Calibri"/>
          <w:b/>
          <w:color w:val="079346"/>
        </w:rPr>
      </w:pPr>
    </w:p>
    <w:p w:rsidR="006B272D" w:rsidRDefault="006B272D" w:rsidP="000B262A">
      <w:pPr>
        <w:rPr>
          <w:rFonts w:ascii="Calibri" w:hAnsi="Calibri"/>
          <w:b/>
          <w:color w:val="079346"/>
        </w:rPr>
      </w:pPr>
    </w:p>
    <w:p w:rsidR="004716B9" w:rsidRDefault="004716B9" w:rsidP="000B262A">
      <w:pPr>
        <w:rPr>
          <w:rFonts w:ascii="Calibri" w:hAnsi="Calibri"/>
          <w:b/>
          <w:color w:val="079346"/>
        </w:rPr>
      </w:pPr>
    </w:p>
    <w:p w:rsidR="004716B9" w:rsidRDefault="004716B9" w:rsidP="000B262A">
      <w:pPr>
        <w:rPr>
          <w:rFonts w:ascii="Calibri" w:hAnsi="Calibri"/>
          <w:b/>
          <w:color w:val="079346"/>
        </w:rPr>
      </w:pPr>
    </w:p>
    <w:p w:rsidR="004716B9" w:rsidRDefault="004716B9" w:rsidP="000B262A">
      <w:pPr>
        <w:rPr>
          <w:rFonts w:ascii="Calibri" w:hAnsi="Calibri"/>
          <w:b/>
          <w:color w:val="079346"/>
        </w:rPr>
      </w:pPr>
    </w:p>
    <w:p w:rsidR="000B262A" w:rsidRPr="003A72B7" w:rsidRDefault="002225CC" w:rsidP="000B262A">
      <w:pPr>
        <w:rPr>
          <w:rFonts w:ascii="Calibri" w:hAnsi="Calibri"/>
          <w:b/>
          <w:color w:val="079346"/>
        </w:rPr>
      </w:pPr>
      <w:r w:rsidRPr="003A72B7">
        <w:rPr>
          <w:rFonts w:ascii="Calibri" w:hAnsi="Calibri"/>
          <w:b/>
          <w:color w:val="079346"/>
        </w:rPr>
        <w:t>Product Description</w:t>
      </w:r>
    </w:p>
    <w:p w:rsidR="003A72B7" w:rsidRPr="003A72B7" w:rsidRDefault="00A426FE" w:rsidP="003A72B7">
      <w:pPr>
        <w:rPr>
          <w:rFonts w:ascii="Calibri" w:hAnsi="Calibri"/>
        </w:rPr>
      </w:pPr>
      <w:r>
        <w:rPr>
          <w:rFonts w:ascii="Calibri" w:hAnsi="Calibri"/>
          <w:caps/>
        </w:rPr>
        <w:t>Lumber Jack 5 min, 30 min &amp; 45min</w:t>
      </w:r>
      <w:r w:rsidR="003A72B7" w:rsidRPr="003A72B7">
        <w:rPr>
          <w:rFonts w:ascii="Calibri" w:hAnsi="Calibri"/>
          <w:caps/>
        </w:rPr>
        <w:t xml:space="preserve"> Polyurethane Wood Adhesives</w:t>
      </w:r>
      <w:r w:rsidR="003A72B7" w:rsidRPr="003A72B7">
        <w:rPr>
          <w:rFonts w:ascii="Calibri" w:hAnsi="Calibri"/>
        </w:rPr>
        <w:t xml:space="preserve"> are professional quality one part moisture curing wood adhesives with rapid setting properties. These products are available in three forms:</w:t>
      </w:r>
    </w:p>
    <w:p w:rsidR="003A72B7" w:rsidRPr="003A72B7" w:rsidRDefault="003A72B7" w:rsidP="003A72B7">
      <w:pPr>
        <w:numPr>
          <w:ilvl w:val="0"/>
          <w:numId w:val="10"/>
        </w:numPr>
        <w:rPr>
          <w:rFonts w:ascii="Calibri" w:hAnsi="Calibri"/>
        </w:rPr>
      </w:pPr>
      <w:r w:rsidRPr="003A72B7">
        <w:rPr>
          <w:rFonts w:ascii="Calibri" w:hAnsi="Calibri"/>
        </w:rPr>
        <w:t>A 30 minute set cartridge applied thixotropic gel – LUMBER JACK 30 MINUTE POLYURETHANE WOOD ADHESIVE</w:t>
      </w:r>
    </w:p>
    <w:p w:rsidR="003A72B7" w:rsidRPr="003A72B7" w:rsidRDefault="003A72B7" w:rsidP="003A72B7">
      <w:pPr>
        <w:numPr>
          <w:ilvl w:val="0"/>
          <w:numId w:val="10"/>
        </w:numPr>
        <w:rPr>
          <w:rFonts w:ascii="Calibri" w:hAnsi="Calibri"/>
        </w:rPr>
      </w:pPr>
      <w:r w:rsidRPr="003A72B7">
        <w:rPr>
          <w:rFonts w:ascii="Calibri" w:hAnsi="Calibri"/>
        </w:rPr>
        <w:t>A 5 minute set cartridge applied thixotropic gel - – LUMBER JACK 5 MINUTE POLYURETHANE WOOD ADHESIVE</w:t>
      </w:r>
    </w:p>
    <w:p w:rsidR="003A72B7" w:rsidRPr="003A72B7" w:rsidRDefault="003A72B7" w:rsidP="003A72B7">
      <w:pPr>
        <w:numPr>
          <w:ilvl w:val="0"/>
          <w:numId w:val="10"/>
        </w:numPr>
        <w:rPr>
          <w:rFonts w:ascii="Calibri" w:hAnsi="Calibri"/>
        </w:rPr>
      </w:pPr>
      <w:r w:rsidRPr="003A72B7">
        <w:rPr>
          <w:rFonts w:ascii="Calibri" w:hAnsi="Calibri"/>
        </w:rPr>
        <w:t>A 30-minute set free flowing liquid in a bottle - – LUMBER JACK 30 MINUTE POLYURETHANE WOOD ADHESIVE LIQUID.</w:t>
      </w:r>
    </w:p>
    <w:p w:rsidR="003A72B7" w:rsidRDefault="003A72B7" w:rsidP="003A72B7">
      <w:pPr>
        <w:numPr>
          <w:ilvl w:val="0"/>
          <w:numId w:val="10"/>
        </w:numPr>
        <w:rPr>
          <w:rFonts w:ascii="Calibri" w:hAnsi="Calibri"/>
        </w:rPr>
      </w:pPr>
      <w:r w:rsidRPr="003A72B7">
        <w:rPr>
          <w:rFonts w:ascii="Calibri" w:hAnsi="Calibri"/>
        </w:rPr>
        <w:t>A 5-minute set free flowing liquid in a bottle - – LUMBER JACK 5 MINUTE POLYURETHANE WOOD ADHESIVE LIQUID.</w:t>
      </w:r>
    </w:p>
    <w:p w:rsidR="003A72B7" w:rsidRDefault="00F60CF6" w:rsidP="003A72B7">
      <w:pPr>
        <w:numPr>
          <w:ilvl w:val="0"/>
          <w:numId w:val="10"/>
        </w:numPr>
        <w:rPr>
          <w:rFonts w:ascii="Calibri" w:hAnsi="Calibri"/>
        </w:rPr>
      </w:pPr>
      <w:r>
        <w:rPr>
          <w:rFonts w:ascii="Calibri" w:hAnsi="Calibri"/>
        </w:rPr>
        <w:t>A 45</w:t>
      </w:r>
      <w:r w:rsidRPr="003A72B7">
        <w:rPr>
          <w:rFonts w:ascii="Calibri" w:hAnsi="Calibri"/>
        </w:rPr>
        <w:t>-minute set free flowing liqui</w:t>
      </w:r>
      <w:r w:rsidR="00DD402A">
        <w:rPr>
          <w:rFonts w:ascii="Calibri" w:hAnsi="Calibri"/>
        </w:rPr>
        <w:t>d in a bottle - – LUMBER JACK 45</w:t>
      </w:r>
      <w:r w:rsidRPr="003A72B7">
        <w:rPr>
          <w:rFonts w:ascii="Calibri" w:hAnsi="Calibri"/>
        </w:rPr>
        <w:t xml:space="preserve"> MINUTE POLYURETHANE WOOD ADHESIVE LIQUID.</w:t>
      </w:r>
    </w:p>
    <w:p w:rsidR="00F60CF6" w:rsidRPr="00F60CF6" w:rsidRDefault="00F60CF6" w:rsidP="00F60CF6">
      <w:pPr>
        <w:ind w:left="360"/>
        <w:rPr>
          <w:rFonts w:ascii="Calibri" w:hAnsi="Calibri"/>
        </w:rPr>
      </w:pPr>
    </w:p>
    <w:p w:rsidR="000B262A" w:rsidRPr="003A72B7" w:rsidRDefault="003A72B7" w:rsidP="000B262A">
      <w:pPr>
        <w:rPr>
          <w:rFonts w:ascii="Calibri" w:hAnsi="Calibri"/>
        </w:rPr>
      </w:pPr>
      <w:r w:rsidRPr="003A72B7">
        <w:rPr>
          <w:rFonts w:ascii="Calibri" w:hAnsi="Calibri"/>
        </w:rPr>
        <w:t>As well as bonding all common wood types (hard, soft, exotic, painted) LUMBERJACK PU WOOD ADHESIVES will also bond Formica, polystyrene, PU foam metal and glass wool and various plastics (including PVC) to porous surfaces. These products also adhere to stone, concrete, brick and masonry.</w:t>
      </w:r>
    </w:p>
    <w:p w:rsidR="000B262A" w:rsidRPr="003A72B7" w:rsidRDefault="000B262A" w:rsidP="000B262A">
      <w:pPr>
        <w:rPr>
          <w:rFonts w:ascii="Calibri" w:hAnsi="Calibri"/>
          <w:b/>
          <w:color w:val="079346"/>
        </w:rPr>
      </w:pPr>
    </w:p>
    <w:p w:rsidR="000B262A" w:rsidRPr="003A72B7" w:rsidRDefault="002225CC" w:rsidP="002225CC">
      <w:pPr>
        <w:rPr>
          <w:rFonts w:ascii="Calibri" w:hAnsi="Calibri"/>
          <w:b/>
          <w:color w:val="079346"/>
        </w:rPr>
      </w:pPr>
      <w:r w:rsidRPr="003A72B7">
        <w:rPr>
          <w:rFonts w:ascii="Calibri" w:hAnsi="Calibri"/>
          <w:b/>
          <w:color w:val="079346"/>
        </w:rPr>
        <w:t>Benefits</w:t>
      </w:r>
    </w:p>
    <w:p w:rsidR="003A72B7" w:rsidRPr="003A72B7" w:rsidRDefault="003A72B7" w:rsidP="003A72B7">
      <w:pPr>
        <w:numPr>
          <w:ilvl w:val="0"/>
          <w:numId w:val="12"/>
        </w:numPr>
        <w:rPr>
          <w:rFonts w:ascii="Calibri" w:hAnsi="Calibri"/>
        </w:rPr>
      </w:pPr>
      <w:r w:rsidRPr="003A72B7">
        <w:rPr>
          <w:rFonts w:ascii="Calibri" w:hAnsi="Calibri"/>
        </w:rPr>
        <w:t xml:space="preserve">Fast setting – </w:t>
      </w:r>
      <w:r w:rsidR="00F60CF6">
        <w:rPr>
          <w:rFonts w:ascii="Calibri" w:hAnsi="Calibri"/>
        </w:rPr>
        <w:t xml:space="preserve">45, </w:t>
      </w:r>
      <w:r w:rsidRPr="003A72B7">
        <w:rPr>
          <w:rFonts w:ascii="Calibri" w:hAnsi="Calibri"/>
        </w:rPr>
        <w:t>30 minute or 5 minute set (Typical PVA based wood glue – 8-12 hours)</w:t>
      </w:r>
    </w:p>
    <w:p w:rsidR="003A72B7" w:rsidRPr="003A72B7" w:rsidRDefault="003A72B7" w:rsidP="003A72B7">
      <w:pPr>
        <w:numPr>
          <w:ilvl w:val="0"/>
          <w:numId w:val="12"/>
        </w:numPr>
        <w:rPr>
          <w:rFonts w:ascii="Calibri" w:hAnsi="Calibri"/>
        </w:rPr>
      </w:pPr>
      <w:r w:rsidRPr="003A72B7">
        <w:rPr>
          <w:rFonts w:ascii="Calibri" w:hAnsi="Calibri"/>
        </w:rPr>
        <w:t>Exceptional bond strength to wood and most common building surfaces.</w:t>
      </w:r>
    </w:p>
    <w:p w:rsidR="003A72B7" w:rsidRPr="003A72B7" w:rsidRDefault="003A72B7" w:rsidP="003A72B7">
      <w:pPr>
        <w:numPr>
          <w:ilvl w:val="0"/>
          <w:numId w:val="12"/>
        </w:numPr>
        <w:rPr>
          <w:rFonts w:ascii="Calibri" w:hAnsi="Calibri"/>
        </w:rPr>
      </w:pPr>
      <w:r w:rsidRPr="003A72B7">
        <w:rPr>
          <w:rFonts w:ascii="Calibri" w:hAnsi="Calibri"/>
        </w:rPr>
        <w:t>Internal and external use - excellent weathering and aging properties.</w:t>
      </w:r>
    </w:p>
    <w:p w:rsidR="003A72B7" w:rsidRPr="003A72B7" w:rsidRDefault="003A72B7" w:rsidP="003A72B7">
      <w:pPr>
        <w:numPr>
          <w:ilvl w:val="0"/>
          <w:numId w:val="12"/>
        </w:numPr>
        <w:rPr>
          <w:rFonts w:ascii="Calibri" w:hAnsi="Calibri"/>
        </w:rPr>
      </w:pPr>
      <w:r w:rsidRPr="003A72B7">
        <w:rPr>
          <w:rFonts w:ascii="Calibri" w:hAnsi="Calibri"/>
        </w:rPr>
        <w:t>Fully water proof to EN204 D4, including seawater.</w:t>
      </w:r>
    </w:p>
    <w:p w:rsidR="003A72B7" w:rsidRPr="003A72B7" w:rsidRDefault="003A72B7" w:rsidP="003A72B7">
      <w:pPr>
        <w:numPr>
          <w:ilvl w:val="0"/>
          <w:numId w:val="12"/>
        </w:numPr>
        <w:rPr>
          <w:rFonts w:ascii="Calibri" w:hAnsi="Calibri"/>
        </w:rPr>
      </w:pPr>
      <w:r w:rsidRPr="003A72B7">
        <w:rPr>
          <w:rFonts w:ascii="Calibri" w:hAnsi="Calibri"/>
        </w:rPr>
        <w:t>Products foam slightly on application to fill small gaps and increase overall bond strength.</w:t>
      </w:r>
    </w:p>
    <w:p w:rsidR="003A72B7" w:rsidRPr="003A72B7" w:rsidRDefault="003A72B7" w:rsidP="003A72B7">
      <w:pPr>
        <w:numPr>
          <w:ilvl w:val="0"/>
          <w:numId w:val="12"/>
        </w:numPr>
        <w:rPr>
          <w:rFonts w:ascii="Calibri" w:hAnsi="Calibri"/>
        </w:rPr>
      </w:pPr>
      <w:r w:rsidRPr="003A72B7">
        <w:rPr>
          <w:rFonts w:ascii="Calibri" w:hAnsi="Calibri"/>
        </w:rPr>
        <w:t>Excellent Chemical Resistance.</w:t>
      </w:r>
    </w:p>
    <w:p w:rsidR="002225CC" w:rsidRPr="003A72B7" w:rsidRDefault="002225CC" w:rsidP="000B262A">
      <w:pPr>
        <w:rPr>
          <w:rFonts w:ascii="Calibri" w:hAnsi="Calibri"/>
        </w:rPr>
      </w:pPr>
    </w:p>
    <w:p w:rsidR="000B262A" w:rsidRPr="003A72B7" w:rsidRDefault="002225CC" w:rsidP="000B262A">
      <w:pPr>
        <w:rPr>
          <w:rFonts w:ascii="Calibri" w:hAnsi="Calibri"/>
          <w:b/>
          <w:color w:val="079346"/>
        </w:rPr>
      </w:pPr>
      <w:r w:rsidRPr="003A72B7">
        <w:rPr>
          <w:rFonts w:ascii="Calibri" w:hAnsi="Calibri"/>
          <w:b/>
          <w:color w:val="079346"/>
        </w:rPr>
        <w:t>Areas For Use</w:t>
      </w:r>
    </w:p>
    <w:p w:rsidR="003A72B7" w:rsidRPr="003A72B7" w:rsidRDefault="003A72B7" w:rsidP="003A72B7">
      <w:pPr>
        <w:numPr>
          <w:ilvl w:val="0"/>
          <w:numId w:val="11"/>
        </w:numPr>
        <w:rPr>
          <w:rFonts w:ascii="Calibri" w:hAnsi="Calibri"/>
          <w:b/>
        </w:rPr>
      </w:pPr>
      <w:r w:rsidRPr="003A72B7">
        <w:rPr>
          <w:rFonts w:ascii="Calibri" w:hAnsi="Calibri"/>
        </w:rPr>
        <w:t>General wood jointing and construction</w:t>
      </w:r>
    </w:p>
    <w:p w:rsidR="003A72B7" w:rsidRPr="003A72B7" w:rsidRDefault="003A72B7" w:rsidP="003A72B7">
      <w:pPr>
        <w:numPr>
          <w:ilvl w:val="0"/>
          <w:numId w:val="11"/>
        </w:numPr>
        <w:rPr>
          <w:rFonts w:ascii="Calibri" w:hAnsi="Calibri"/>
          <w:b/>
        </w:rPr>
      </w:pPr>
      <w:r w:rsidRPr="003A72B7">
        <w:rPr>
          <w:rFonts w:ascii="Calibri" w:hAnsi="Calibri"/>
        </w:rPr>
        <w:t>Window and door frame manufacture</w:t>
      </w:r>
    </w:p>
    <w:p w:rsidR="003A72B7" w:rsidRPr="003A72B7" w:rsidRDefault="003A72B7" w:rsidP="003A72B7">
      <w:pPr>
        <w:numPr>
          <w:ilvl w:val="0"/>
          <w:numId w:val="11"/>
        </w:numPr>
        <w:rPr>
          <w:rFonts w:ascii="Calibri" w:hAnsi="Calibri"/>
          <w:b/>
        </w:rPr>
      </w:pPr>
      <w:r w:rsidRPr="003A72B7">
        <w:rPr>
          <w:rFonts w:ascii="Calibri" w:hAnsi="Calibri"/>
        </w:rPr>
        <w:t>Door manufacture</w:t>
      </w:r>
    </w:p>
    <w:p w:rsidR="003A72B7" w:rsidRPr="003A72B7" w:rsidRDefault="003A72B7" w:rsidP="003A72B7">
      <w:pPr>
        <w:numPr>
          <w:ilvl w:val="0"/>
          <w:numId w:val="11"/>
        </w:numPr>
        <w:rPr>
          <w:rFonts w:ascii="Calibri" w:hAnsi="Calibri"/>
          <w:b/>
        </w:rPr>
      </w:pPr>
      <w:r w:rsidRPr="003A72B7">
        <w:rPr>
          <w:rFonts w:ascii="Calibri" w:hAnsi="Calibri"/>
        </w:rPr>
        <w:t>Furniture manufacture</w:t>
      </w:r>
    </w:p>
    <w:p w:rsidR="003A72B7" w:rsidRPr="003A72B7" w:rsidRDefault="003A72B7" w:rsidP="003A72B7">
      <w:pPr>
        <w:numPr>
          <w:ilvl w:val="0"/>
          <w:numId w:val="11"/>
        </w:numPr>
        <w:rPr>
          <w:rFonts w:ascii="Calibri" w:hAnsi="Calibri"/>
          <w:b/>
        </w:rPr>
      </w:pPr>
      <w:r w:rsidRPr="003A72B7">
        <w:rPr>
          <w:rFonts w:ascii="Calibri" w:hAnsi="Calibri"/>
        </w:rPr>
        <w:lastRenderedPageBreak/>
        <w:t>Boat building</w:t>
      </w:r>
    </w:p>
    <w:p w:rsidR="003A72B7" w:rsidRPr="003A72B7" w:rsidRDefault="003A72B7" w:rsidP="003A72B7">
      <w:pPr>
        <w:numPr>
          <w:ilvl w:val="0"/>
          <w:numId w:val="11"/>
        </w:numPr>
        <w:rPr>
          <w:rFonts w:ascii="Calibri" w:hAnsi="Calibri"/>
          <w:b/>
        </w:rPr>
      </w:pPr>
      <w:r w:rsidRPr="003A72B7">
        <w:rPr>
          <w:rFonts w:ascii="Calibri" w:hAnsi="Calibri"/>
        </w:rPr>
        <w:t>Construction of staircases and ladders</w:t>
      </w:r>
    </w:p>
    <w:p w:rsidR="003A72B7" w:rsidRPr="003A72B7" w:rsidRDefault="003A72B7" w:rsidP="003A72B7">
      <w:pPr>
        <w:numPr>
          <w:ilvl w:val="0"/>
          <w:numId w:val="11"/>
        </w:numPr>
        <w:rPr>
          <w:rFonts w:ascii="Calibri" w:hAnsi="Calibri"/>
          <w:b/>
        </w:rPr>
      </w:pPr>
      <w:r w:rsidRPr="003A72B7">
        <w:rPr>
          <w:rFonts w:ascii="Calibri" w:hAnsi="Calibri"/>
        </w:rPr>
        <w:t>As a high quality insulation adhesive for foam/glasswool/fibre boarding</w:t>
      </w:r>
    </w:p>
    <w:p w:rsidR="002225CC" w:rsidRPr="003A72B7" w:rsidRDefault="002225CC" w:rsidP="002225CC">
      <w:pPr>
        <w:rPr>
          <w:rFonts w:ascii="Calibri" w:hAnsi="Calibri"/>
        </w:rPr>
      </w:pPr>
    </w:p>
    <w:p w:rsidR="002225CC" w:rsidRDefault="002225CC" w:rsidP="002225CC">
      <w:pPr>
        <w:rPr>
          <w:rFonts w:ascii="Calibri" w:hAnsi="Calibri"/>
        </w:rPr>
      </w:pPr>
    </w:p>
    <w:p w:rsidR="003A72B7" w:rsidRPr="003A72B7" w:rsidRDefault="003A72B7" w:rsidP="002225CC">
      <w:pPr>
        <w:rPr>
          <w:rFonts w:ascii="Calibri" w:hAnsi="Calibri"/>
        </w:rPr>
      </w:pPr>
    </w:p>
    <w:p w:rsidR="000B262A" w:rsidRPr="003A72B7" w:rsidRDefault="002225CC" w:rsidP="000B262A">
      <w:pPr>
        <w:rPr>
          <w:rFonts w:ascii="Calibri" w:hAnsi="Calibri"/>
          <w:b/>
          <w:color w:val="079346"/>
        </w:rPr>
      </w:pPr>
      <w:r w:rsidRPr="003A72B7">
        <w:rPr>
          <w:rFonts w:ascii="Calibri" w:hAnsi="Calibri"/>
          <w:b/>
          <w:color w:val="079346"/>
        </w:rPr>
        <w:t>Limitations</w:t>
      </w:r>
    </w:p>
    <w:p w:rsidR="003A72B7" w:rsidRPr="003A72B7" w:rsidRDefault="003A72B7" w:rsidP="003A72B7">
      <w:pPr>
        <w:numPr>
          <w:ilvl w:val="0"/>
          <w:numId w:val="4"/>
        </w:numPr>
        <w:rPr>
          <w:rFonts w:ascii="Calibri" w:hAnsi="Calibri"/>
        </w:rPr>
      </w:pPr>
      <w:r w:rsidRPr="003A72B7">
        <w:rPr>
          <w:rFonts w:ascii="Calibri" w:hAnsi="Calibri"/>
        </w:rPr>
        <w:t>At least one of the surfaces to be bonded must be porous.</w:t>
      </w:r>
    </w:p>
    <w:p w:rsidR="003A72B7" w:rsidRPr="003A72B7" w:rsidRDefault="003A72B7" w:rsidP="003A72B7">
      <w:pPr>
        <w:numPr>
          <w:ilvl w:val="0"/>
          <w:numId w:val="4"/>
        </w:numPr>
        <w:rPr>
          <w:rFonts w:ascii="Calibri" w:hAnsi="Calibri"/>
          <w:b/>
        </w:rPr>
      </w:pPr>
      <w:r w:rsidRPr="003A72B7">
        <w:rPr>
          <w:rFonts w:ascii="Calibri" w:hAnsi="Calibri"/>
        </w:rPr>
        <w:t>Not suitable for polyethylene, polypropylene, Teflon or Nylon.</w:t>
      </w:r>
    </w:p>
    <w:p w:rsidR="003A72B7" w:rsidRPr="003A72B7" w:rsidRDefault="003A72B7" w:rsidP="003A72B7">
      <w:pPr>
        <w:numPr>
          <w:ilvl w:val="0"/>
          <w:numId w:val="4"/>
        </w:numPr>
        <w:rPr>
          <w:rFonts w:ascii="Calibri" w:hAnsi="Calibri"/>
          <w:b/>
        </w:rPr>
      </w:pPr>
      <w:r w:rsidRPr="003A72B7">
        <w:rPr>
          <w:rFonts w:ascii="Calibri" w:hAnsi="Calibri"/>
        </w:rPr>
        <w:t>Surfaces may be damp, but moisture content of wood must not exceed 30%w/w.</w:t>
      </w:r>
    </w:p>
    <w:p w:rsidR="003A72B7" w:rsidRPr="003A72B7" w:rsidRDefault="003A72B7" w:rsidP="003A72B7">
      <w:pPr>
        <w:numPr>
          <w:ilvl w:val="0"/>
          <w:numId w:val="4"/>
        </w:numPr>
        <w:rPr>
          <w:rFonts w:ascii="Calibri" w:hAnsi="Calibri"/>
          <w:b/>
        </w:rPr>
      </w:pPr>
      <w:r w:rsidRPr="003A72B7">
        <w:rPr>
          <w:rFonts w:ascii="Calibri" w:hAnsi="Calibri"/>
        </w:rPr>
        <w:t>As product expands slightly on curing, do not use on sheet laminate. Use STICK 2 CONTACT ADHESIVE.</w:t>
      </w:r>
    </w:p>
    <w:p w:rsidR="003A72B7" w:rsidRPr="003A72B7" w:rsidRDefault="003A72B7" w:rsidP="003A72B7">
      <w:pPr>
        <w:numPr>
          <w:ilvl w:val="0"/>
          <w:numId w:val="4"/>
        </w:numPr>
        <w:rPr>
          <w:rFonts w:ascii="Calibri" w:hAnsi="Calibri"/>
          <w:b/>
        </w:rPr>
      </w:pPr>
      <w:r w:rsidRPr="003A72B7">
        <w:rPr>
          <w:rFonts w:ascii="Calibri" w:hAnsi="Calibri"/>
        </w:rPr>
        <w:t>Only apply between + 5 and + 30</w:t>
      </w:r>
      <w:r w:rsidRPr="003A72B7">
        <w:rPr>
          <w:rFonts w:ascii="Calibri" w:hAnsi="Calibri"/>
          <w:vertAlign w:val="superscript"/>
        </w:rPr>
        <w:t>o</w:t>
      </w:r>
      <w:r w:rsidRPr="003A72B7">
        <w:rPr>
          <w:rFonts w:ascii="Calibri" w:hAnsi="Calibri"/>
        </w:rPr>
        <w:t>C.</w:t>
      </w:r>
    </w:p>
    <w:p w:rsidR="003A72B7" w:rsidRPr="003A72B7" w:rsidRDefault="003A72B7" w:rsidP="003A72B7">
      <w:pPr>
        <w:numPr>
          <w:ilvl w:val="0"/>
          <w:numId w:val="4"/>
        </w:numPr>
        <w:rPr>
          <w:rFonts w:ascii="Calibri" w:hAnsi="Calibri"/>
          <w:b/>
        </w:rPr>
      </w:pPr>
      <w:r w:rsidRPr="003A72B7">
        <w:rPr>
          <w:rFonts w:ascii="Calibri" w:hAnsi="Calibri"/>
        </w:rPr>
        <w:t>Ensure surfaces are always clamped during use.</w:t>
      </w:r>
    </w:p>
    <w:p w:rsidR="003A72B7" w:rsidRPr="003A72B7" w:rsidRDefault="003A72B7" w:rsidP="003A72B7">
      <w:pPr>
        <w:numPr>
          <w:ilvl w:val="0"/>
          <w:numId w:val="4"/>
        </w:numPr>
        <w:rPr>
          <w:rFonts w:ascii="Calibri" w:hAnsi="Calibri"/>
          <w:b/>
        </w:rPr>
      </w:pPr>
      <w:r w:rsidRPr="003A72B7">
        <w:rPr>
          <w:rFonts w:ascii="Calibri" w:hAnsi="Calibri"/>
        </w:rPr>
        <w:t>Setting times will be increased at low temperatures and low humidity.</w:t>
      </w:r>
    </w:p>
    <w:p w:rsidR="000B262A" w:rsidRPr="003A72B7" w:rsidRDefault="000B262A" w:rsidP="000B262A">
      <w:pPr>
        <w:rPr>
          <w:rFonts w:ascii="Calibri" w:hAnsi="Calibri"/>
        </w:rPr>
      </w:pPr>
    </w:p>
    <w:p w:rsidR="002225CC" w:rsidRPr="003A72B7" w:rsidRDefault="002225CC" w:rsidP="000B262A">
      <w:pPr>
        <w:rPr>
          <w:rFonts w:ascii="Calibri" w:hAnsi="Calibri"/>
          <w:b/>
        </w:rPr>
      </w:pPr>
    </w:p>
    <w:p w:rsidR="000B262A" w:rsidRPr="003A72B7" w:rsidRDefault="002225CC" w:rsidP="000B262A">
      <w:pPr>
        <w:rPr>
          <w:rFonts w:ascii="Calibri" w:hAnsi="Calibri"/>
          <w:b/>
          <w:color w:val="079346"/>
        </w:rPr>
      </w:pPr>
      <w:r w:rsidRPr="003A72B7">
        <w:rPr>
          <w:rFonts w:ascii="Calibri" w:hAnsi="Calibri"/>
          <w:b/>
          <w:color w:val="079346"/>
        </w:rPr>
        <w:t>Surface Preparation</w:t>
      </w:r>
    </w:p>
    <w:p w:rsidR="000B262A" w:rsidRPr="00F60CF6" w:rsidRDefault="003A72B7" w:rsidP="000B262A">
      <w:pPr>
        <w:rPr>
          <w:rFonts w:ascii="Calibri" w:hAnsi="Calibri"/>
          <w:b/>
        </w:rPr>
      </w:pPr>
      <w:r w:rsidRPr="003A72B7">
        <w:rPr>
          <w:rFonts w:ascii="Calibri" w:hAnsi="Calibri"/>
        </w:rPr>
        <w:t xml:space="preserve">The surfaces to be glued should be clean and free from dust, grease and other contaminants. At least one of the materials must be porous. Roughen non-porous surfaces to give a key for the adhesive. To assist cure and achieve maximum bond strength, slightly moisten one surface with a damp cloth. Do not over wet. </w:t>
      </w:r>
    </w:p>
    <w:p w:rsidR="002225CC" w:rsidRPr="003A72B7" w:rsidRDefault="002225CC" w:rsidP="000B262A">
      <w:pPr>
        <w:rPr>
          <w:rFonts w:ascii="Calibri" w:hAnsi="Calibri"/>
        </w:rPr>
      </w:pPr>
    </w:p>
    <w:p w:rsidR="002225CC" w:rsidRPr="003A72B7" w:rsidRDefault="002225CC" w:rsidP="000B262A">
      <w:pPr>
        <w:rPr>
          <w:rFonts w:ascii="Calibri" w:hAnsi="Calibri"/>
          <w:b/>
          <w:color w:val="079346"/>
        </w:rPr>
      </w:pPr>
      <w:r w:rsidRPr="003A72B7">
        <w:rPr>
          <w:rFonts w:ascii="Calibri" w:hAnsi="Calibri"/>
          <w:b/>
          <w:color w:val="079346"/>
        </w:rPr>
        <w:t xml:space="preserve">Application </w:t>
      </w:r>
    </w:p>
    <w:p w:rsidR="003A72B7" w:rsidRPr="003A72B7" w:rsidRDefault="003A72B7" w:rsidP="003A72B7">
      <w:pPr>
        <w:rPr>
          <w:rFonts w:ascii="Calibri" w:hAnsi="Calibri"/>
        </w:rPr>
      </w:pPr>
      <w:r w:rsidRPr="003A72B7">
        <w:rPr>
          <w:rFonts w:ascii="Calibri" w:hAnsi="Calibri"/>
        </w:rPr>
        <w:t>Cartridge Products: Cut tip of cartridge taking care not to damage the thread. Fix nozzle, cut to required aperture and apply using standard sealant gun.</w:t>
      </w:r>
    </w:p>
    <w:p w:rsidR="003A72B7" w:rsidRPr="003A72B7" w:rsidRDefault="003A72B7" w:rsidP="003A72B7">
      <w:pPr>
        <w:rPr>
          <w:rFonts w:ascii="Calibri" w:hAnsi="Calibri"/>
        </w:rPr>
      </w:pPr>
      <w:r w:rsidRPr="003A72B7">
        <w:rPr>
          <w:rFonts w:ascii="Calibri" w:hAnsi="Calibri"/>
        </w:rPr>
        <w:t>Liquid version: Remove cap, cut spout and apply. Replace cap after use.</w:t>
      </w:r>
    </w:p>
    <w:p w:rsidR="003A72B7" w:rsidRPr="003A72B7" w:rsidRDefault="003A72B7" w:rsidP="003A72B7">
      <w:pPr>
        <w:rPr>
          <w:rFonts w:ascii="Calibri" w:hAnsi="Calibri"/>
        </w:rPr>
      </w:pPr>
      <w:r w:rsidRPr="003A72B7">
        <w:rPr>
          <w:rFonts w:ascii="Calibri" w:hAnsi="Calibri"/>
        </w:rPr>
        <w:t>Wearing of gloves is recommended. Apply adhesive evenly to one surface. If necessary, cover large areas with a fine toothed spreader. Assemble parts IMMEDIATELY and clamp for duration of cure (5-30 minutes at 20</w:t>
      </w:r>
      <w:r w:rsidRPr="003A72B7">
        <w:rPr>
          <w:rFonts w:ascii="Calibri" w:hAnsi="Calibri"/>
          <w:vertAlign w:val="superscript"/>
        </w:rPr>
        <w:t>o</w:t>
      </w:r>
      <w:r w:rsidRPr="003A72B7">
        <w:rPr>
          <w:rFonts w:ascii="Calibri" w:hAnsi="Calibri"/>
        </w:rPr>
        <w:t>c; longer at lower temperatures). After this time, the joint may be easily handled. Full and final bond strength will be achieved after 30 minutes for 5 minute set or 24 hours for 30 minute set.</w:t>
      </w:r>
    </w:p>
    <w:p w:rsidR="003A72B7" w:rsidRPr="003A72B7" w:rsidRDefault="003A72B7" w:rsidP="003A72B7">
      <w:pPr>
        <w:rPr>
          <w:rFonts w:ascii="Calibri" w:hAnsi="Calibri"/>
          <w:b/>
        </w:rPr>
      </w:pPr>
      <w:r w:rsidRPr="003A72B7">
        <w:rPr>
          <w:rFonts w:ascii="Calibri" w:hAnsi="Calibri"/>
        </w:rPr>
        <w:t xml:space="preserve">NOTE: These products foam slightly on application to fill small gaps. Any excess foam/adhesive must be removed with acetone before the product sets or with a sharp chisel once set. </w:t>
      </w:r>
    </w:p>
    <w:p w:rsidR="00D009AB" w:rsidRPr="003A72B7" w:rsidRDefault="00D009AB" w:rsidP="00D009AB">
      <w:pPr>
        <w:rPr>
          <w:rFonts w:ascii="Calibri" w:hAnsi="Calibri"/>
        </w:rPr>
      </w:pPr>
    </w:p>
    <w:p w:rsidR="00274A8A" w:rsidRPr="003A72B7" w:rsidRDefault="00274A8A" w:rsidP="000B262A">
      <w:pPr>
        <w:rPr>
          <w:rFonts w:ascii="Calibri" w:hAnsi="Calibri"/>
          <w:b/>
          <w:color w:val="079346"/>
        </w:rPr>
      </w:pPr>
    </w:p>
    <w:p w:rsidR="00274A8A" w:rsidRPr="003A72B7" w:rsidRDefault="00274A8A" w:rsidP="000B262A">
      <w:pPr>
        <w:rPr>
          <w:rFonts w:ascii="Calibri" w:hAnsi="Calibri"/>
          <w:b/>
          <w:color w:val="079346"/>
        </w:rPr>
      </w:pPr>
      <w:r w:rsidRPr="003A72B7">
        <w:rPr>
          <w:rFonts w:ascii="Calibri" w:hAnsi="Calibri"/>
          <w:b/>
          <w:color w:val="079346"/>
        </w:rPr>
        <w:t>Specific Data</w:t>
      </w:r>
    </w:p>
    <w:tbl>
      <w:tblPr>
        <w:tblW w:w="8748" w:type="dxa"/>
        <w:tblInd w:w="108" w:type="dxa"/>
        <w:tblBorders>
          <w:insideH w:val="single" w:sz="6" w:space="0" w:color="079346"/>
          <w:insideV w:val="single" w:sz="12" w:space="0" w:color="079346"/>
        </w:tblBorders>
        <w:shd w:val="clear" w:color="auto" w:fill="C4FCDD"/>
        <w:tblLayout w:type="fixed"/>
        <w:tblLook w:val="0000" w:firstRow="0" w:lastRow="0" w:firstColumn="0" w:lastColumn="0" w:noHBand="0" w:noVBand="0"/>
      </w:tblPr>
      <w:tblGrid>
        <w:gridCol w:w="2685"/>
        <w:gridCol w:w="6063"/>
      </w:tblGrid>
      <w:tr w:rsidR="000B262A" w:rsidRPr="003A72B7" w:rsidTr="006713C6">
        <w:tblPrEx>
          <w:tblCellMar>
            <w:top w:w="0" w:type="dxa"/>
            <w:bottom w:w="0" w:type="dxa"/>
          </w:tblCellMar>
        </w:tblPrEx>
        <w:tc>
          <w:tcPr>
            <w:tcW w:w="2685" w:type="dxa"/>
            <w:shd w:val="clear" w:color="auto" w:fill="C4FCDD"/>
            <w:vAlign w:val="center"/>
          </w:tcPr>
          <w:p w:rsidR="000B262A" w:rsidRPr="003A72B7" w:rsidRDefault="003A72B7" w:rsidP="00274A8A">
            <w:pPr>
              <w:rPr>
                <w:rFonts w:ascii="Calibri" w:hAnsi="Calibri"/>
                <w:b/>
              </w:rPr>
            </w:pPr>
            <w:r>
              <w:rPr>
                <w:rFonts w:ascii="Calibri" w:hAnsi="Calibri"/>
                <w:b/>
              </w:rPr>
              <w:t>Colour</w:t>
            </w:r>
          </w:p>
        </w:tc>
        <w:tc>
          <w:tcPr>
            <w:tcW w:w="6063" w:type="dxa"/>
            <w:shd w:val="clear" w:color="auto" w:fill="C4FCDD"/>
            <w:vAlign w:val="center"/>
          </w:tcPr>
          <w:p w:rsidR="000B262A" w:rsidRDefault="003A72B7" w:rsidP="00274A8A">
            <w:pPr>
              <w:rPr>
                <w:rFonts w:ascii="Calibri" w:hAnsi="Calibri"/>
              </w:rPr>
            </w:pPr>
            <w:r>
              <w:rPr>
                <w:rFonts w:ascii="Calibri" w:hAnsi="Calibri"/>
              </w:rPr>
              <w:t>Gels: Translucent</w:t>
            </w:r>
          </w:p>
          <w:p w:rsidR="003A72B7" w:rsidRPr="003A72B7" w:rsidRDefault="003A72B7" w:rsidP="00274A8A">
            <w:pPr>
              <w:rPr>
                <w:rFonts w:ascii="Calibri" w:hAnsi="Calibri"/>
              </w:rPr>
            </w:pPr>
            <w:r>
              <w:rPr>
                <w:rFonts w:ascii="Calibri" w:hAnsi="Calibri"/>
              </w:rPr>
              <w:t>Liquid: 5 Min: Red, 30 Min: Brown</w:t>
            </w:r>
          </w:p>
        </w:tc>
      </w:tr>
      <w:tr w:rsidR="000B262A" w:rsidRPr="003A72B7" w:rsidTr="006713C6">
        <w:tblPrEx>
          <w:tblCellMar>
            <w:top w:w="0" w:type="dxa"/>
            <w:bottom w:w="0" w:type="dxa"/>
          </w:tblCellMar>
        </w:tblPrEx>
        <w:tc>
          <w:tcPr>
            <w:tcW w:w="2685" w:type="dxa"/>
            <w:shd w:val="clear" w:color="auto" w:fill="C4FCDD"/>
            <w:vAlign w:val="center"/>
          </w:tcPr>
          <w:p w:rsidR="000B262A" w:rsidRPr="003A72B7" w:rsidRDefault="003A72B7" w:rsidP="00274A8A">
            <w:pPr>
              <w:rPr>
                <w:rFonts w:ascii="Calibri" w:hAnsi="Calibri"/>
                <w:b/>
              </w:rPr>
            </w:pPr>
            <w:r>
              <w:rPr>
                <w:rFonts w:ascii="Calibri" w:hAnsi="Calibri"/>
                <w:b/>
              </w:rPr>
              <w:t>Contents</w:t>
            </w:r>
          </w:p>
        </w:tc>
        <w:tc>
          <w:tcPr>
            <w:tcW w:w="6063" w:type="dxa"/>
            <w:shd w:val="clear" w:color="auto" w:fill="C4FCDD"/>
            <w:vAlign w:val="center"/>
          </w:tcPr>
          <w:p w:rsidR="000B262A" w:rsidRPr="003A72B7" w:rsidRDefault="003A72B7" w:rsidP="00274A8A">
            <w:pPr>
              <w:rPr>
                <w:rFonts w:ascii="Calibri" w:hAnsi="Calibri"/>
              </w:rPr>
            </w:pPr>
            <w:r>
              <w:rPr>
                <w:rFonts w:ascii="Calibri" w:hAnsi="Calibri"/>
              </w:rPr>
              <w:t>100% prepolymers and catalyst (solvent free)</w:t>
            </w:r>
          </w:p>
        </w:tc>
      </w:tr>
      <w:tr w:rsidR="000B262A" w:rsidRPr="003A72B7" w:rsidTr="006713C6">
        <w:tblPrEx>
          <w:tblCellMar>
            <w:top w:w="0" w:type="dxa"/>
            <w:bottom w:w="0" w:type="dxa"/>
          </w:tblCellMar>
        </w:tblPrEx>
        <w:tc>
          <w:tcPr>
            <w:tcW w:w="2685" w:type="dxa"/>
            <w:shd w:val="clear" w:color="auto" w:fill="C4FCDD"/>
            <w:vAlign w:val="center"/>
          </w:tcPr>
          <w:p w:rsidR="000B262A" w:rsidRPr="003A72B7" w:rsidRDefault="003A72B7" w:rsidP="00274A8A">
            <w:pPr>
              <w:rPr>
                <w:rFonts w:ascii="Calibri" w:hAnsi="Calibri"/>
                <w:b/>
              </w:rPr>
            </w:pPr>
            <w:r>
              <w:rPr>
                <w:rFonts w:ascii="Calibri" w:hAnsi="Calibri"/>
                <w:b/>
              </w:rPr>
              <w:t>Solids</w:t>
            </w:r>
          </w:p>
        </w:tc>
        <w:tc>
          <w:tcPr>
            <w:tcW w:w="6063" w:type="dxa"/>
            <w:shd w:val="clear" w:color="auto" w:fill="C4FCDD"/>
            <w:vAlign w:val="center"/>
          </w:tcPr>
          <w:p w:rsidR="000B262A" w:rsidRPr="003A72B7" w:rsidRDefault="003A72B7" w:rsidP="00274A8A">
            <w:pPr>
              <w:rPr>
                <w:rFonts w:ascii="Calibri" w:hAnsi="Calibri"/>
              </w:rPr>
            </w:pPr>
            <w:r>
              <w:rPr>
                <w:rFonts w:ascii="Calibri" w:hAnsi="Calibri"/>
              </w:rPr>
              <w:t>100% (solvent free)</w:t>
            </w:r>
          </w:p>
        </w:tc>
      </w:tr>
      <w:tr w:rsidR="000B262A" w:rsidRPr="003A72B7" w:rsidTr="006713C6">
        <w:tblPrEx>
          <w:tblCellMar>
            <w:top w:w="0" w:type="dxa"/>
            <w:bottom w:w="0" w:type="dxa"/>
          </w:tblCellMar>
        </w:tblPrEx>
        <w:tc>
          <w:tcPr>
            <w:tcW w:w="2685" w:type="dxa"/>
            <w:shd w:val="clear" w:color="auto" w:fill="C4FCDD"/>
            <w:vAlign w:val="center"/>
          </w:tcPr>
          <w:p w:rsidR="000B262A" w:rsidRPr="003A72B7" w:rsidRDefault="003A72B7" w:rsidP="00274A8A">
            <w:pPr>
              <w:rPr>
                <w:rFonts w:ascii="Calibri" w:hAnsi="Calibri"/>
                <w:b/>
              </w:rPr>
            </w:pPr>
            <w:r>
              <w:rPr>
                <w:rFonts w:ascii="Calibri" w:hAnsi="Calibri"/>
                <w:b/>
              </w:rPr>
              <w:t>Viscosity</w:t>
            </w:r>
          </w:p>
        </w:tc>
        <w:tc>
          <w:tcPr>
            <w:tcW w:w="6063" w:type="dxa"/>
            <w:shd w:val="clear" w:color="auto" w:fill="C4FCDD"/>
            <w:vAlign w:val="center"/>
          </w:tcPr>
          <w:p w:rsidR="000B262A" w:rsidRPr="003A72B7" w:rsidRDefault="003A72B7" w:rsidP="00274A8A">
            <w:pPr>
              <w:rPr>
                <w:rFonts w:ascii="Calibri" w:hAnsi="Calibri"/>
              </w:rPr>
            </w:pPr>
            <w:r>
              <w:t>200 x10</w:t>
            </w:r>
            <w:r>
              <w:rPr>
                <w:vertAlign w:val="superscript"/>
              </w:rPr>
              <w:t xml:space="preserve">3 </w:t>
            </w:r>
            <w:r>
              <w:t xml:space="preserve"> mPa.s  (bfld RVT sp7 5rpm) (gel)</w:t>
            </w:r>
          </w:p>
        </w:tc>
      </w:tr>
      <w:tr w:rsidR="000B262A" w:rsidRPr="003A72B7" w:rsidTr="006713C6">
        <w:tblPrEx>
          <w:tblCellMar>
            <w:top w:w="0" w:type="dxa"/>
            <w:bottom w:w="0" w:type="dxa"/>
          </w:tblCellMar>
        </w:tblPrEx>
        <w:tc>
          <w:tcPr>
            <w:tcW w:w="2685" w:type="dxa"/>
            <w:shd w:val="clear" w:color="auto" w:fill="C4FCDD"/>
            <w:vAlign w:val="center"/>
          </w:tcPr>
          <w:p w:rsidR="000B262A" w:rsidRPr="003A72B7" w:rsidRDefault="003A72B7" w:rsidP="00274A8A">
            <w:pPr>
              <w:rPr>
                <w:rFonts w:ascii="Calibri" w:hAnsi="Calibri"/>
                <w:b/>
              </w:rPr>
            </w:pPr>
            <w:r>
              <w:rPr>
                <w:rFonts w:ascii="Calibri" w:hAnsi="Calibri"/>
                <w:b/>
              </w:rPr>
              <w:t>Coverage</w:t>
            </w:r>
          </w:p>
        </w:tc>
        <w:tc>
          <w:tcPr>
            <w:tcW w:w="6063" w:type="dxa"/>
            <w:shd w:val="clear" w:color="auto" w:fill="C4FCDD"/>
            <w:vAlign w:val="center"/>
          </w:tcPr>
          <w:p w:rsidR="000B262A" w:rsidRPr="003A72B7" w:rsidRDefault="003A72B7" w:rsidP="00274A8A">
            <w:r>
              <w:t>400g/m², or 10 linear meters per tube (approx)</w:t>
            </w:r>
          </w:p>
        </w:tc>
      </w:tr>
      <w:tr w:rsidR="000B262A" w:rsidRPr="003A72B7" w:rsidTr="006713C6">
        <w:tblPrEx>
          <w:tblCellMar>
            <w:top w:w="0" w:type="dxa"/>
            <w:bottom w:w="0" w:type="dxa"/>
          </w:tblCellMar>
        </w:tblPrEx>
        <w:tc>
          <w:tcPr>
            <w:tcW w:w="2685" w:type="dxa"/>
            <w:shd w:val="clear" w:color="auto" w:fill="C4FCDD"/>
            <w:vAlign w:val="center"/>
          </w:tcPr>
          <w:p w:rsidR="000B262A" w:rsidRPr="003A72B7" w:rsidRDefault="003A72B7" w:rsidP="00274A8A">
            <w:pPr>
              <w:rPr>
                <w:rFonts w:ascii="Calibri" w:hAnsi="Calibri"/>
                <w:b/>
              </w:rPr>
            </w:pPr>
            <w:r>
              <w:rPr>
                <w:rFonts w:ascii="Calibri" w:hAnsi="Calibri"/>
                <w:b/>
              </w:rPr>
              <w:t>Initial Set Time</w:t>
            </w:r>
          </w:p>
        </w:tc>
        <w:tc>
          <w:tcPr>
            <w:tcW w:w="6063" w:type="dxa"/>
            <w:shd w:val="clear" w:color="auto" w:fill="C4FCDD"/>
            <w:vAlign w:val="center"/>
          </w:tcPr>
          <w:p w:rsidR="000B262A" w:rsidRPr="003A72B7" w:rsidRDefault="00F60CF6" w:rsidP="00274A8A">
            <w:pPr>
              <w:rPr>
                <w:rFonts w:ascii="Calibri" w:hAnsi="Calibri"/>
              </w:rPr>
            </w:pPr>
            <w:r>
              <w:rPr>
                <w:rFonts w:ascii="Calibri" w:hAnsi="Calibri"/>
              </w:rPr>
              <w:t>5,</w:t>
            </w:r>
            <w:r w:rsidR="003A72B7">
              <w:rPr>
                <w:rFonts w:ascii="Calibri" w:hAnsi="Calibri"/>
              </w:rPr>
              <w:t xml:space="preserve">30 </w:t>
            </w:r>
            <w:r>
              <w:rPr>
                <w:rFonts w:ascii="Calibri" w:hAnsi="Calibri"/>
              </w:rPr>
              <w:t>or 45</w:t>
            </w:r>
            <w:r w:rsidR="003A72B7">
              <w:rPr>
                <w:rFonts w:ascii="Calibri" w:hAnsi="Calibri"/>
              </w:rPr>
              <w:t>minutes, depending on product</w:t>
            </w:r>
          </w:p>
        </w:tc>
      </w:tr>
      <w:tr w:rsidR="005D31D6" w:rsidRPr="003A72B7" w:rsidTr="006713C6">
        <w:tblPrEx>
          <w:tblCellMar>
            <w:top w:w="0" w:type="dxa"/>
            <w:bottom w:w="0" w:type="dxa"/>
          </w:tblCellMar>
        </w:tblPrEx>
        <w:tc>
          <w:tcPr>
            <w:tcW w:w="2685" w:type="dxa"/>
            <w:shd w:val="clear" w:color="auto" w:fill="C4FCDD"/>
            <w:vAlign w:val="center"/>
          </w:tcPr>
          <w:p w:rsidR="005D31D6" w:rsidRPr="003A72B7" w:rsidRDefault="003A72B7" w:rsidP="00274A8A">
            <w:pPr>
              <w:rPr>
                <w:rFonts w:ascii="Calibri" w:hAnsi="Calibri"/>
                <w:b/>
              </w:rPr>
            </w:pPr>
            <w:r>
              <w:rPr>
                <w:rFonts w:ascii="Calibri" w:hAnsi="Calibri"/>
                <w:b/>
              </w:rPr>
              <w:t>Flash Point</w:t>
            </w:r>
          </w:p>
        </w:tc>
        <w:tc>
          <w:tcPr>
            <w:tcW w:w="6063" w:type="dxa"/>
            <w:shd w:val="clear" w:color="auto" w:fill="C4FCDD"/>
            <w:vAlign w:val="center"/>
          </w:tcPr>
          <w:p w:rsidR="005D31D6" w:rsidRPr="003A72B7" w:rsidRDefault="003A72B7" w:rsidP="000B1D7B">
            <w:pPr>
              <w:rPr>
                <w:rFonts w:ascii="Calibri" w:hAnsi="Calibri"/>
              </w:rPr>
            </w:pPr>
            <w:r>
              <w:rPr>
                <w:rFonts w:ascii="Calibri" w:hAnsi="Calibri"/>
              </w:rPr>
              <w:t>N/A</w:t>
            </w:r>
          </w:p>
        </w:tc>
      </w:tr>
      <w:tr w:rsidR="005D31D6" w:rsidRPr="003A72B7" w:rsidTr="006713C6">
        <w:tblPrEx>
          <w:tblCellMar>
            <w:top w:w="0" w:type="dxa"/>
            <w:bottom w:w="0" w:type="dxa"/>
          </w:tblCellMar>
        </w:tblPrEx>
        <w:tc>
          <w:tcPr>
            <w:tcW w:w="2685" w:type="dxa"/>
            <w:shd w:val="clear" w:color="auto" w:fill="C4FCDD"/>
            <w:vAlign w:val="center"/>
          </w:tcPr>
          <w:p w:rsidR="005D31D6" w:rsidRPr="003A72B7" w:rsidRDefault="003A72B7" w:rsidP="00274A8A">
            <w:pPr>
              <w:rPr>
                <w:rFonts w:ascii="Calibri" w:hAnsi="Calibri"/>
                <w:b/>
              </w:rPr>
            </w:pPr>
            <w:r>
              <w:rPr>
                <w:rFonts w:ascii="Calibri" w:hAnsi="Calibri"/>
                <w:b/>
              </w:rPr>
              <w:t>Cleaner</w:t>
            </w:r>
          </w:p>
        </w:tc>
        <w:tc>
          <w:tcPr>
            <w:tcW w:w="6063" w:type="dxa"/>
            <w:shd w:val="clear" w:color="auto" w:fill="C4FCDD"/>
            <w:vAlign w:val="center"/>
          </w:tcPr>
          <w:p w:rsidR="005D31D6" w:rsidRPr="003A72B7" w:rsidRDefault="003A72B7" w:rsidP="00755BEA">
            <w:pPr>
              <w:rPr>
                <w:rFonts w:ascii="Calibri" w:hAnsi="Calibri"/>
              </w:rPr>
            </w:pPr>
            <w:r>
              <w:rPr>
                <w:rFonts w:ascii="Calibri" w:hAnsi="Calibri"/>
              </w:rPr>
              <w:t xml:space="preserve">Everbuild </w:t>
            </w:r>
            <w:r w:rsidR="00755BEA">
              <w:rPr>
                <w:rFonts w:ascii="Calibri" w:hAnsi="Calibri"/>
              </w:rPr>
              <w:t>Dual Purpose</w:t>
            </w:r>
            <w:r>
              <w:rPr>
                <w:rFonts w:ascii="Calibri" w:hAnsi="Calibri"/>
              </w:rPr>
              <w:t xml:space="preserve"> Foam Cleaner or acetone BEFORE curing. After cure, use mechanical abrasion.</w:t>
            </w:r>
          </w:p>
        </w:tc>
      </w:tr>
    </w:tbl>
    <w:p w:rsidR="005D31D6" w:rsidRDefault="005D31D6" w:rsidP="000B262A">
      <w:pPr>
        <w:rPr>
          <w:rFonts w:ascii="Calibri" w:hAnsi="Calibri"/>
          <w:b/>
          <w:color w:val="333399"/>
        </w:rPr>
      </w:pPr>
    </w:p>
    <w:p w:rsidR="003A72B7" w:rsidRPr="003A72B7" w:rsidRDefault="003A72B7" w:rsidP="000B262A">
      <w:pPr>
        <w:rPr>
          <w:rFonts w:ascii="Calibri" w:hAnsi="Calibri"/>
          <w:b/>
          <w:color w:val="333399"/>
        </w:rPr>
      </w:pPr>
    </w:p>
    <w:p w:rsidR="000B262A" w:rsidRPr="003A72B7" w:rsidRDefault="00274A8A" w:rsidP="000B262A">
      <w:pPr>
        <w:rPr>
          <w:rFonts w:ascii="Calibri" w:hAnsi="Calibri"/>
          <w:b/>
          <w:color w:val="079346"/>
        </w:rPr>
      </w:pPr>
      <w:r w:rsidRPr="003A72B7">
        <w:rPr>
          <w:rFonts w:ascii="Calibri" w:hAnsi="Calibri"/>
          <w:b/>
          <w:color w:val="079346"/>
        </w:rPr>
        <w:t>Health &amp; Safety</w:t>
      </w:r>
    </w:p>
    <w:p w:rsidR="00D009AB" w:rsidRPr="003A72B7" w:rsidRDefault="00D009AB" w:rsidP="00D009AB">
      <w:pPr>
        <w:rPr>
          <w:rFonts w:ascii="Calibri" w:hAnsi="Calibri"/>
        </w:rPr>
      </w:pPr>
      <w:r w:rsidRPr="003A72B7">
        <w:rPr>
          <w:rFonts w:ascii="Calibri" w:hAnsi="Calibri"/>
        </w:rPr>
        <w:t>Consult MSDS for full list of hazards.</w:t>
      </w:r>
    </w:p>
    <w:p w:rsidR="000B262A" w:rsidRPr="003A72B7" w:rsidRDefault="000B262A" w:rsidP="000B262A">
      <w:pPr>
        <w:rPr>
          <w:rFonts w:ascii="Calibri" w:hAnsi="Calibri"/>
          <w:b/>
        </w:rPr>
      </w:pPr>
    </w:p>
    <w:p w:rsidR="005D31D6" w:rsidRPr="003A72B7" w:rsidRDefault="005D31D6" w:rsidP="000B262A">
      <w:pPr>
        <w:rPr>
          <w:rFonts w:ascii="Calibri" w:hAnsi="Calibri"/>
          <w:b/>
          <w:color w:val="079346"/>
        </w:rPr>
      </w:pPr>
    </w:p>
    <w:p w:rsidR="00274A8A" w:rsidRPr="003A72B7" w:rsidRDefault="00274A8A" w:rsidP="000B262A">
      <w:pPr>
        <w:rPr>
          <w:rFonts w:ascii="Calibri" w:hAnsi="Calibri"/>
          <w:b/>
          <w:color w:val="079346"/>
        </w:rPr>
      </w:pPr>
      <w:r w:rsidRPr="003A72B7">
        <w:rPr>
          <w:rFonts w:ascii="Calibri" w:hAnsi="Calibri"/>
          <w:b/>
          <w:color w:val="079346"/>
        </w:rPr>
        <w:t>Storage</w:t>
      </w:r>
    </w:p>
    <w:p w:rsidR="003A72B7" w:rsidRPr="003A72B7" w:rsidRDefault="003A72B7" w:rsidP="003A72B7">
      <w:pPr>
        <w:rPr>
          <w:rFonts w:ascii="Calibri" w:hAnsi="Calibri"/>
        </w:rPr>
      </w:pPr>
      <w:r w:rsidRPr="003A72B7">
        <w:rPr>
          <w:rFonts w:ascii="Calibri" w:hAnsi="Calibri"/>
        </w:rPr>
        <w:lastRenderedPageBreak/>
        <w:t>Store in original unopened containers between 10 and 25</w:t>
      </w:r>
      <w:r w:rsidRPr="003A72B7">
        <w:rPr>
          <w:rFonts w:ascii="Calibri" w:hAnsi="Calibri"/>
          <w:vertAlign w:val="superscript"/>
        </w:rPr>
        <w:t>o</w:t>
      </w:r>
      <w:r w:rsidRPr="003A72B7">
        <w:rPr>
          <w:rFonts w:ascii="Calibri" w:hAnsi="Calibri"/>
        </w:rPr>
        <w:t>C. Reseal immediately once used or disposal will be necessary</w:t>
      </w:r>
    </w:p>
    <w:p w:rsidR="004D519C" w:rsidRDefault="004D519C" w:rsidP="000B262A">
      <w:pPr>
        <w:rPr>
          <w:rFonts w:ascii="Calibri" w:hAnsi="Calibri"/>
        </w:rPr>
      </w:pPr>
    </w:p>
    <w:p w:rsidR="00F60CF6" w:rsidRDefault="00F60CF6" w:rsidP="000B262A">
      <w:pPr>
        <w:rPr>
          <w:rFonts w:ascii="Calibri" w:hAnsi="Calibri"/>
        </w:rPr>
      </w:pPr>
    </w:p>
    <w:p w:rsidR="00F60CF6" w:rsidRPr="003A72B7" w:rsidRDefault="00F60CF6" w:rsidP="000B262A">
      <w:pPr>
        <w:rPr>
          <w:rFonts w:ascii="Calibri" w:hAnsi="Calibri"/>
        </w:rPr>
      </w:pPr>
    </w:p>
    <w:p w:rsidR="00274A8A" w:rsidRPr="003A72B7" w:rsidRDefault="00274A8A" w:rsidP="000B262A">
      <w:pPr>
        <w:rPr>
          <w:rFonts w:ascii="Calibri" w:hAnsi="Calibri"/>
          <w:b/>
          <w:color w:val="079346"/>
        </w:rPr>
      </w:pPr>
      <w:r w:rsidRPr="003A72B7">
        <w:rPr>
          <w:rFonts w:ascii="Calibri" w:hAnsi="Calibri"/>
          <w:b/>
          <w:color w:val="079346"/>
        </w:rPr>
        <w:t>Shelf Life</w:t>
      </w:r>
    </w:p>
    <w:p w:rsidR="00EB25A3" w:rsidRPr="003A72B7" w:rsidRDefault="003A72B7" w:rsidP="000B262A">
      <w:pPr>
        <w:rPr>
          <w:rFonts w:ascii="Calibri" w:hAnsi="Calibri"/>
          <w:b/>
        </w:rPr>
      </w:pPr>
      <w:r w:rsidRPr="003A72B7">
        <w:rPr>
          <w:rFonts w:ascii="Calibri" w:hAnsi="Calibri"/>
        </w:rPr>
        <w:t>Twelve months from date of manufacture in original unopened containers.</w:t>
      </w:r>
      <w:r w:rsidR="007D207C">
        <w:rPr>
          <w:rFonts w:ascii="Calibri" w:hAnsi="Calibri"/>
        </w:rPr>
        <w:t xml:space="preserve"> </w:t>
      </w:r>
    </w:p>
    <w:p w:rsidR="00BE232E" w:rsidRPr="00EB25A3" w:rsidRDefault="000B262A" w:rsidP="00274A8A">
      <w:pPr>
        <w:autoSpaceDE w:val="0"/>
        <w:autoSpaceDN w:val="0"/>
        <w:jc w:val="center"/>
        <w:rPr>
          <w:sz w:val="16"/>
          <w:szCs w:val="16"/>
        </w:rPr>
      </w:pPr>
      <w:r w:rsidRPr="003A72B7">
        <w:rPr>
          <w:rFonts w:ascii="Calibri" w:hAnsi="Calibri" w:cs="Arial"/>
          <w:i/>
          <w:sz w:val="16"/>
          <w:szCs w:val="16"/>
        </w:rPr>
        <w:t>The technical data contained herein is based on our present knowledge and experience and we cannot be held liable for any errors, inaccuracies,</w:t>
      </w:r>
      <w:r w:rsidR="00274A8A" w:rsidRPr="003A72B7">
        <w:rPr>
          <w:rFonts w:ascii="Calibri" w:hAnsi="Calibri" w:cs="Arial"/>
          <w:i/>
          <w:sz w:val="16"/>
          <w:szCs w:val="16"/>
        </w:rPr>
        <w:t xml:space="preserve"> </w:t>
      </w:r>
      <w:r w:rsidRPr="003A72B7">
        <w:rPr>
          <w:rFonts w:ascii="Calibri" w:hAnsi="Calibri" w:cs="Arial"/>
          <w:i/>
          <w:sz w:val="16"/>
          <w:szCs w:val="16"/>
        </w:rPr>
        <w:t>omissions or editorial failings that result from technological changes or research between the date of issue of this document and the date the product</w:t>
      </w:r>
      <w:r w:rsidR="00274A8A" w:rsidRPr="003A72B7">
        <w:rPr>
          <w:rFonts w:ascii="Calibri" w:hAnsi="Calibri" w:cs="Arial"/>
          <w:i/>
          <w:sz w:val="16"/>
          <w:szCs w:val="16"/>
        </w:rPr>
        <w:t xml:space="preserve"> </w:t>
      </w:r>
      <w:r w:rsidRPr="003A72B7">
        <w:rPr>
          <w:rFonts w:ascii="Calibri" w:hAnsi="Calibri" w:cs="Arial"/>
          <w:i/>
          <w:sz w:val="16"/>
          <w:szCs w:val="16"/>
        </w:rPr>
        <w:t>is acquired.</w:t>
      </w:r>
      <w:r w:rsidR="00EB25A3" w:rsidRPr="003A72B7">
        <w:rPr>
          <w:rFonts w:ascii="Calibri" w:hAnsi="Calibri" w:cs="Arial"/>
          <w:i/>
          <w:sz w:val="16"/>
          <w:szCs w:val="16"/>
        </w:rPr>
        <w:t xml:space="preserve"> </w:t>
      </w:r>
      <w:r w:rsidRPr="003A72B7">
        <w:rPr>
          <w:rFonts w:ascii="Calibri" w:hAnsi="Calibri" w:cs="Arial"/>
          <w:i/>
          <w:sz w:val="16"/>
          <w:szCs w:val="16"/>
        </w:rPr>
        <w:t>Before using the product, the user should carry out any necessary tests in order to ensure that the product is suitable for the intended application.</w:t>
      </w:r>
      <w:r w:rsidR="00274A8A" w:rsidRPr="003A72B7">
        <w:rPr>
          <w:rFonts w:ascii="Calibri" w:hAnsi="Calibri" w:cs="Arial"/>
          <w:i/>
          <w:sz w:val="16"/>
          <w:szCs w:val="16"/>
        </w:rPr>
        <w:t xml:space="preserve"> </w:t>
      </w:r>
      <w:r w:rsidRPr="003A72B7">
        <w:rPr>
          <w:rFonts w:ascii="Calibri" w:hAnsi="Calibri" w:cs="Arial"/>
          <w:i/>
          <w:sz w:val="16"/>
          <w:szCs w:val="16"/>
        </w:rPr>
        <w:t>Moreover, all users should contact the seller or the manufacturer of the product for additional technical information concerning its use if they think that</w:t>
      </w:r>
      <w:r w:rsidR="00274A8A" w:rsidRPr="003A72B7">
        <w:rPr>
          <w:rFonts w:ascii="Calibri" w:hAnsi="Calibri" w:cs="Arial"/>
          <w:i/>
          <w:sz w:val="16"/>
          <w:szCs w:val="16"/>
        </w:rPr>
        <w:t xml:space="preserve"> </w:t>
      </w:r>
      <w:r w:rsidRPr="003A72B7">
        <w:rPr>
          <w:rFonts w:ascii="Calibri" w:hAnsi="Calibri" w:cs="Arial"/>
          <w:i/>
          <w:sz w:val="16"/>
          <w:szCs w:val="16"/>
        </w:rPr>
        <w:t>the information in their possession needs to be clarified in any way, whether for normal use or a specific application of our product.</w:t>
      </w:r>
      <w:r w:rsidR="00EB25A3" w:rsidRPr="003A72B7">
        <w:rPr>
          <w:rFonts w:ascii="Calibri" w:hAnsi="Calibri" w:cs="Arial"/>
          <w:i/>
          <w:sz w:val="16"/>
          <w:szCs w:val="16"/>
        </w:rPr>
        <w:t xml:space="preserve"> </w:t>
      </w:r>
      <w:r w:rsidRPr="003A72B7">
        <w:rPr>
          <w:rFonts w:ascii="Calibri" w:hAnsi="Calibri" w:cs="Arial"/>
          <w:i/>
          <w:sz w:val="16"/>
          <w:szCs w:val="16"/>
        </w:rPr>
        <w:t>Our guarantee applies within the context of the statutory regulat</w:t>
      </w:r>
      <w:r w:rsidRPr="00EB25A3">
        <w:rPr>
          <w:rFonts w:ascii="Calibri" w:hAnsi="Calibri" w:cs="Arial"/>
          <w:i/>
          <w:sz w:val="16"/>
          <w:szCs w:val="16"/>
        </w:rPr>
        <w:t>ions and provisions in force, current professional standards and in accordance with</w:t>
      </w:r>
      <w:r w:rsidR="00274A8A" w:rsidRPr="00EB25A3">
        <w:rPr>
          <w:rFonts w:ascii="Calibri" w:hAnsi="Calibri" w:cs="Arial"/>
          <w:i/>
          <w:sz w:val="16"/>
          <w:szCs w:val="16"/>
        </w:rPr>
        <w:t xml:space="preserve"> </w:t>
      </w:r>
      <w:r w:rsidRPr="00EB25A3">
        <w:rPr>
          <w:rFonts w:ascii="Calibri" w:hAnsi="Calibri" w:cs="Arial"/>
          <w:i/>
          <w:sz w:val="16"/>
          <w:szCs w:val="16"/>
        </w:rPr>
        <w:t>the stipulations set out in our general sales conditions.</w:t>
      </w:r>
      <w:r w:rsidR="00EB25A3">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w:t>
      </w:r>
      <w:r w:rsidR="00274A8A" w:rsidRPr="00EB25A3">
        <w:rPr>
          <w:rFonts w:ascii="Calibri" w:hAnsi="Calibri" w:cs="Arial"/>
          <w:i/>
          <w:sz w:val="16"/>
          <w:szCs w:val="16"/>
        </w:rPr>
        <w:t xml:space="preserve"> </w:t>
      </w:r>
      <w:r w:rsidRPr="00EB25A3">
        <w:rPr>
          <w:rFonts w:ascii="Calibri" w:hAnsi="Calibri" w:cs="Arial"/>
          <w:i/>
          <w:sz w:val="16"/>
          <w:szCs w:val="16"/>
        </w:rPr>
        <w:t>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sectPr w:rsidR="00BE232E" w:rsidRPr="00EB25A3" w:rsidSect="002225CC">
      <w:headerReference w:type="default" r:id="rId9"/>
      <w:footerReference w:type="even"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5E" w:rsidRDefault="004B585E">
      <w:r>
        <w:separator/>
      </w:r>
    </w:p>
  </w:endnote>
  <w:endnote w:type="continuationSeparator" w:id="0">
    <w:p w:rsidR="004B585E" w:rsidRDefault="004B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D8" w:rsidRDefault="00D83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0D8" w:rsidRDefault="00D8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5E" w:rsidRDefault="004B585E">
      <w:r>
        <w:separator/>
      </w:r>
    </w:p>
  </w:footnote>
  <w:footnote w:type="continuationSeparator" w:id="0">
    <w:p w:rsidR="004B585E" w:rsidRDefault="004B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D8" w:rsidRDefault="00F00D57">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0D8" w:rsidRDefault="00D830D8">
    <w:pPr>
      <w:pStyle w:val="Header"/>
    </w:pPr>
  </w:p>
  <w:p w:rsidR="003A72B7" w:rsidRPr="003A72B7" w:rsidRDefault="00755BEA" w:rsidP="003A72B7">
    <w:pPr>
      <w:pStyle w:val="Header"/>
      <w:rPr>
        <w:rFonts w:ascii="Calibri" w:hAnsi="Calibri"/>
      </w:rPr>
    </w:pPr>
    <w:r>
      <w:rPr>
        <w:rFonts w:ascii="Calibri" w:hAnsi="Calibri"/>
      </w:rPr>
      <w:t>TECHNICAL DATA SHEET NO: 5,</w:t>
    </w:r>
    <w:r w:rsidR="00E2480A">
      <w:rPr>
        <w:rFonts w:ascii="Calibri" w:hAnsi="Calibri"/>
      </w:rPr>
      <w:t>30</w:t>
    </w:r>
    <w:r>
      <w:rPr>
        <w:rFonts w:ascii="Calibri" w:hAnsi="Calibri"/>
      </w:rPr>
      <w:t>&amp;45</w:t>
    </w:r>
    <w:r w:rsidR="00E2480A">
      <w:rPr>
        <w:rFonts w:ascii="Calibri" w:hAnsi="Calibri"/>
      </w:rPr>
      <w:t>MIN</w:t>
    </w:r>
    <w:r w:rsidR="003A72B7" w:rsidRPr="003A72B7">
      <w:rPr>
        <w:rFonts w:ascii="Calibri" w:hAnsi="Calibri"/>
      </w:rPr>
      <w:tab/>
    </w:r>
    <w:r w:rsidR="003A72B7" w:rsidRPr="003A72B7">
      <w:rPr>
        <w:rFonts w:ascii="Calibri" w:hAnsi="Calibri"/>
      </w:rPr>
      <w:tab/>
      <w:t xml:space="preserve">VERSION: </w:t>
    </w:r>
    <w:r>
      <w:rPr>
        <w:rFonts w:ascii="Calibri" w:hAnsi="Calibri"/>
      </w:rPr>
      <w:t>4</w:t>
    </w:r>
    <w:r w:rsidR="00B750F9">
      <w:rPr>
        <w:rFonts w:ascii="Calibri" w:hAnsi="Calibri"/>
      </w:rPr>
      <w:t>-15/1</w:t>
    </w:r>
    <w:r>
      <w:rPr>
        <w:rFonts w:ascii="Calibri" w:hAnsi="Calibri"/>
      </w:rPr>
      <w:t>1</w:t>
    </w:r>
    <w:r w:rsidR="00B750F9">
      <w:rPr>
        <w:rFonts w:ascii="Calibri" w:hAnsi="Calibri"/>
      </w:rPr>
      <w:t>/1</w:t>
    </w:r>
    <w:r>
      <w:rPr>
        <w:rFonts w:ascii="Calibri" w:hAnsi="Calibri"/>
      </w:rPr>
      <w:t>6</w:t>
    </w:r>
  </w:p>
  <w:p w:rsidR="00D830D8" w:rsidRDefault="00D830D8">
    <w:pPr>
      <w:pStyle w:val="Header"/>
      <w:rPr>
        <w:rStyle w:val="PageNumber"/>
        <w:rFonts w:ascii="Calibri" w:hAnsi="Calibri"/>
      </w:rPr>
    </w:pPr>
    <w:r w:rsidRPr="003A72B7">
      <w:rPr>
        <w:rFonts w:ascii="Calibri" w:hAnsi="Calibri"/>
      </w:rPr>
      <w:t xml:space="preserve">PAGE: </w:t>
    </w:r>
    <w:r w:rsidR="00696EB5" w:rsidRPr="003A72B7">
      <w:rPr>
        <w:rStyle w:val="PageNumber"/>
        <w:rFonts w:ascii="Calibri" w:hAnsi="Calibri"/>
      </w:rPr>
      <w:fldChar w:fldCharType="begin"/>
    </w:r>
    <w:r w:rsidR="00696EB5" w:rsidRPr="003A72B7">
      <w:rPr>
        <w:rStyle w:val="PageNumber"/>
        <w:rFonts w:ascii="Calibri" w:hAnsi="Calibri"/>
      </w:rPr>
      <w:instrText xml:space="preserve"> PAGE </w:instrText>
    </w:r>
    <w:r w:rsidR="00696EB5" w:rsidRPr="003A72B7">
      <w:rPr>
        <w:rStyle w:val="PageNumber"/>
        <w:rFonts w:ascii="Calibri" w:hAnsi="Calibri"/>
      </w:rPr>
      <w:fldChar w:fldCharType="separate"/>
    </w:r>
    <w:r w:rsidR="00F00D57">
      <w:rPr>
        <w:rStyle w:val="PageNumber"/>
        <w:rFonts w:ascii="Calibri" w:hAnsi="Calibri"/>
        <w:noProof/>
      </w:rPr>
      <w:t>2</w:t>
    </w:r>
    <w:r w:rsidR="00696EB5" w:rsidRPr="003A72B7">
      <w:rPr>
        <w:rStyle w:val="PageNumber"/>
        <w:rFonts w:ascii="Calibri" w:hAnsi="Calibri"/>
      </w:rPr>
      <w:fldChar w:fldCharType="end"/>
    </w:r>
    <w:r w:rsidRPr="003A72B7">
      <w:rPr>
        <w:rStyle w:val="PageNumber"/>
        <w:rFonts w:ascii="Calibri" w:hAnsi="Calibri"/>
      </w:rPr>
      <w:t xml:space="preserve"> of </w:t>
    </w:r>
    <w:r w:rsidR="00696EB5" w:rsidRPr="003A72B7">
      <w:rPr>
        <w:rStyle w:val="PageNumber"/>
        <w:rFonts w:ascii="Calibri" w:hAnsi="Calibri"/>
      </w:rPr>
      <w:fldChar w:fldCharType="begin"/>
    </w:r>
    <w:r w:rsidR="00696EB5" w:rsidRPr="003A72B7">
      <w:rPr>
        <w:rStyle w:val="PageNumber"/>
        <w:rFonts w:ascii="Calibri" w:hAnsi="Calibri"/>
      </w:rPr>
      <w:instrText xml:space="preserve"> NUMPAGES </w:instrText>
    </w:r>
    <w:r w:rsidR="00696EB5" w:rsidRPr="003A72B7">
      <w:rPr>
        <w:rStyle w:val="PageNumber"/>
        <w:rFonts w:ascii="Calibri" w:hAnsi="Calibri"/>
      </w:rPr>
      <w:fldChar w:fldCharType="separate"/>
    </w:r>
    <w:r w:rsidR="00F00D57">
      <w:rPr>
        <w:rStyle w:val="PageNumber"/>
        <w:rFonts w:ascii="Calibri" w:hAnsi="Calibri"/>
        <w:noProof/>
      </w:rPr>
      <w:t>3</w:t>
    </w:r>
    <w:r w:rsidR="00696EB5" w:rsidRPr="003A72B7">
      <w:rPr>
        <w:rStyle w:val="PageNumber"/>
        <w:rFonts w:ascii="Calibri" w:hAnsi="Calibri"/>
      </w:rPr>
      <w:fldChar w:fldCharType="end"/>
    </w:r>
    <w:r w:rsidRPr="004228B0">
      <w:rPr>
        <w:rStyle w:val="PageNumber"/>
        <w:rFonts w:ascii="Calibri" w:hAnsi="Calibri"/>
      </w:rPr>
      <w:tab/>
    </w:r>
    <w:r w:rsidRPr="004228B0">
      <w:rPr>
        <w:rStyle w:val="PageNumber"/>
        <w:rFonts w:ascii="Calibri" w:hAnsi="Calibri"/>
      </w:rPr>
      <w:tab/>
      <w:t>PRINT DATE</w:t>
    </w:r>
    <w:r w:rsidRPr="000B262A">
      <w:rPr>
        <w:rStyle w:val="PageNumber"/>
        <w:rFonts w:ascii="Calibri" w:hAnsi="Calibri"/>
      </w:rPr>
      <w:t xml:space="preserve">: </w:t>
    </w:r>
    <w:r w:rsidRPr="000B262A">
      <w:rPr>
        <w:rStyle w:val="PageNumber"/>
        <w:rFonts w:ascii="Calibri" w:hAnsi="Calibri"/>
      </w:rPr>
      <w:fldChar w:fldCharType="begin"/>
    </w:r>
    <w:r w:rsidRPr="000B262A">
      <w:rPr>
        <w:rStyle w:val="PageNumber"/>
        <w:rFonts w:ascii="Calibri" w:hAnsi="Calibri"/>
      </w:rPr>
      <w:instrText xml:space="preserve"> DATE </w:instrText>
    </w:r>
    <w:r w:rsidRPr="000B262A">
      <w:rPr>
        <w:rStyle w:val="PageNumber"/>
        <w:rFonts w:ascii="Calibri" w:hAnsi="Calibri"/>
      </w:rPr>
      <w:fldChar w:fldCharType="separate"/>
    </w:r>
    <w:r w:rsidR="00F00D57">
      <w:rPr>
        <w:rStyle w:val="PageNumber"/>
        <w:rFonts w:ascii="Calibri" w:hAnsi="Calibri"/>
        <w:noProof/>
      </w:rPr>
      <w:t>11/23/2016</w:t>
    </w:r>
    <w:r w:rsidRPr="000B262A">
      <w:rPr>
        <w:rStyle w:val="PageNumber"/>
        <w:rFonts w:ascii="Calibri" w:hAnsi="Calibri"/>
      </w:rPr>
      <w:fldChar w:fldCharType="end"/>
    </w:r>
  </w:p>
  <w:p w:rsidR="000B262A" w:rsidRPr="000B262A" w:rsidRDefault="00F00D57">
    <w:pPr>
      <w:pStyle w:val="Header"/>
      <w:rPr>
        <w:rFonts w:ascii="Calibri" w:hAnsi="Calibri"/>
      </w:rPr>
    </w:pPr>
    <w:r>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A24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3672A"/>
    <w:multiLevelType w:val="hybridMultilevel"/>
    <w:tmpl w:val="FC8E9B14"/>
    <w:lvl w:ilvl="0" w:tplc="A05ED710">
      <w:start w:val="1"/>
      <w:numFmt w:val="bullet"/>
      <w:lvlText w:val=""/>
      <w:lvlJc w:val="left"/>
      <w:pPr>
        <w:tabs>
          <w:tab w:val="num" w:pos="0"/>
        </w:tabs>
        <w:ind w:left="284" w:hanging="284"/>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83054"/>
    <w:multiLevelType w:val="hybridMultilevel"/>
    <w:tmpl w:val="8DDE0E2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D5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01761F"/>
    <w:multiLevelType w:val="hybridMultilevel"/>
    <w:tmpl w:val="CD388FD6"/>
    <w:lvl w:ilvl="0" w:tplc="A05ED710">
      <w:start w:val="1"/>
      <w:numFmt w:val="bullet"/>
      <w:lvlText w:val=""/>
      <w:lvlJc w:val="left"/>
      <w:pPr>
        <w:tabs>
          <w:tab w:val="num" w:pos="0"/>
        </w:tabs>
        <w:ind w:left="284" w:hanging="284"/>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3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5E1FCE"/>
    <w:multiLevelType w:val="hybridMultilevel"/>
    <w:tmpl w:val="9852EFC2"/>
    <w:lvl w:ilvl="0" w:tplc="A05ED710">
      <w:start w:val="1"/>
      <w:numFmt w:val="bullet"/>
      <w:lvlText w:val=""/>
      <w:lvlJc w:val="left"/>
      <w:pPr>
        <w:tabs>
          <w:tab w:val="num" w:pos="0"/>
        </w:tabs>
        <w:ind w:left="284" w:hanging="284"/>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75703"/>
    <w:multiLevelType w:val="hybridMultilevel"/>
    <w:tmpl w:val="A928EE20"/>
    <w:lvl w:ilvl="0" w:tplc="A05ED710">
      <w:start w:val="1"/>
      <w:numFmt w:val="bullet"/>
      <w:lvlText w:val=""/>
      <w:lvlJc w:val="left"/>
      <w:pPr>
        <w:tabs>
          <w:tab w:val="num" w:pos="0"/>
        </w:tabs>
        <w:ind w:left="284" w:hanging="284"/>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C076E9"/>
    <w:multiLevelType w:val="hybridMultilevel"/>
    <w:tmpl w:val="30326AE8"/>
    <w:lvl w:ilvl="0" w:tplc="A05ED710">
      <w:start w:val="1"/>
      <w:numFmt w:val="bullet"/>
      <w:lvlText w:val=""/>
      <w:lvlJc w:val="left"/>
      <w:pPr>
        <w:tabs>
          <w:tab w:val="num" w:pos="0"/>
        </w:tabs>
        <w:ind w:left="284" w:hanging="284"/>
      </w:pPr>
      <w:rPr>
        <w:rFonts w:ascii="Symbol" w:hAnsi="Symbo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D6349"/>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2">
    <w:abstractNumId w:val="2"/>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0"/>
          <w:u w:val="none"/>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b/>
          <w:i w:val="0"/>
          <w:sz w:val="20"/>
          <w:u w:val="none"/>
        </w:rPr>
      </w:lvl>
    </w:lvlOverride>
  </w:num>
  <w:num w:numId="5">
    <w:abstractNumId w:val="3"/>
  </w:num>
  <w:num w:numId="6">
    <w:abstractNumId w:val="5"/>
  </w:num>
  <w:num w:numId="7">
    <w:abstractNumId w:val="1"/>
  </w:num>
  <w:num w:numId="8">
    <w:abstractNumId w:val="7"/>
  </w:num>
  <w:num w:numId="9">
    <w:abstractNumId w:val="8"/>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o:colormru v:ext="edit" colors="#0793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41E19"/>
    <w:rsid w:val="000446C7"/>
    <w:rsid w:val="00045BB3"/>
    <w:rsid w:val="0007285D"/>
    <w:rsid w:val="000B1D7B"/>
    <w:rsid w:val="000B262A"/>
    <w:rsid w:val="00133141"/>
    <w:rsid w:val="0016600C"/>
    <w:rsid w:val="001A0717"/>
    <w:rsid w:val="002225CC"/>
    <w:rsid w:val="00253C58"/>
    <w:rsid w:val="00274A8A"/>
    <w:rsid w:val="00282228"/>
    <w:rsid w:val="00326C86"/>
    <w:rsid w:val="003A72B7"/>
    <w:rsid w:val="00410BBC"/>
    <w:rsid w:val="004228B0"/>
    <w:rsid w:val="004369C7"/>
    <w:rsid w:val="004636C1"/>
    <w:rsid w:val="004716B9"/>
    <w:rsid w:val="004A6898"/>
    <w:rsid w:val="004A705B"/>
    <w:rsid w:val="004B585E"/>
    <w:rsid w:val="004D519C"/>
    <w:rsid w:val="00575FC5"/>
    <w:rsid w:val="005D31D6"/>
    <w:rsid w:val="006157FB"/>
    <w:rsid w:val="006713C6"/>
    <w:rsid w:val="00696EB5"/>
    <w:rsid w:val="006B272D"/>
    <w:rsid w:val="00755BEA"/>
    <w:rsid w:val="0075664C"/>
    <w:rsid w:val="007D207C"/>
    <w:rsid w:val="008601D3"/>
    <w:rsid w:val="00996A97"/>
    <w:rsid w:val="00A426FE"/>
    <w:rsid w:val="00AB56D8"/>
    <w:rsid w:val="00B379B9"/>
    <w:rsid w:val="00B46333"/>
    <w:rsid w:val="00B750F9"/>
    <w:rsid w:val="00BE232E"/>
    <w:rsid w:val="00C073CE"/>
    <w:rsid w:val="00C2662C"/>
    <w:rsid w:val="00C8019C"/>
    <w:rsid w:val="00C83F11"/>
    <w:rsid w:val="00CE096A"/>
    <w:rsid w:val="00CE30E5"/>
    <w:rsid w:val="00D009AB"/>
    <w:rsid w:val="00D3442A"/>
    <w:rsid w:val="00D655BC"/>
    <w:rsid w:val="00D830D8"/>
    <w:rsid w:val="00DD402A"/>
    <w:rsid w:val="00E2300A"/>
    <w:rsid w:val="00E2480A"/>
    <w:rsid w:val="00E847D0"/>
    <w:rsid w:val="00EB25A3"/>
    <w:rsid w:val="00F00D57"/>
    <w:rsid w:val="00F53756"/>
    <w:rsid w:val="00F60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79346"/>
    </o:shapedefaults>
    <o:shapelayout v:ext="edit">
      <o:idmap v:ext="edit" data="1"/>
    </o:shapelayout>
  </w:shapeDefaults>
  <w:decimalSymbol w:val="."/>
  <w:listSeparator w:val=","/>
  <w15:chartTrackingRefBased/>
  <w15:docId w15:val="{E3D317F0-BD6D-4CFE-90FE-C15906D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paragraph" w:styleId="Heading2">
    <w:name w:val="heading 2"/>
    <w:basedOn w:val="Normal"/>
    <w:next w:val="Normal"/>
    <w:qFormat/>
    <w:rsid w:val="00D009AB"/>
    <w:pPr>
      <w:keepNext/>
      <w:outlineLvl w:val="1"/>
    </w:pPr>
    <w:rPr>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0E5"/>
    <w:rPr>
      <w:rFonts w:ascii="Tahoma" w:hAnsi="Tahoma" w:cs="Tahoma"/>
      <w:sz w:val="16"/>
      <w:szCs w:val="16"/>
    </w:rPr>
  </w:style>
  <w:style w:type="paragraph" w:customStyle="1" w:styleId="DefaultText">
    <w:name w:val="Default Text"/>
    <w:basedOn w:val="Normal"/>
    <w:rsid w:val="004636C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Owner</cp:lastModifiedBy>
  <cp:revision>2</cp:revision>
  <cp:lastPrinted>2010-04-13T10:24:00Z</cp:lastPrinted>
  <dcterms:created xsi:type="dcterms:W3CDTF">2016-11-23T14:08:00Z</dcterms:created>
  <dcterms:modified xsi:type="dcterms:W3CDTF">2016-11-23T14:08:00Z</dcterms:modified>
</cp:coreProperties>
</file>